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D86" w:rsidRPr="00267E47" w:rsidRDefault="00673D86" w:rsidP="00673D86">
      <w:pPr>
        <w:jc w:val="center"/>
        <w:rPr>
          <w:rFonts w:ascii="Times New Roman" w:eastAsia="Calibri" w:hAnsi="Times New Roman" w:cs="Times New Roman"/>
          <w:sz w:val="28"/>
          <w:szCs w:val="28"/>
          <w:lang w:val="uk-UA"/>
        </w:rPr>
      </w:pPr>
      <w:r>
        <w:rPr>
          <w:rFonts w:ascii="Times New Roman" w:eastAsia="Calibri"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5791079</wp:posOffset>
                </wp:positionH>
                <wp:positionV relativeFrom="paragraph">
                  <wp:posOffset>-378302</wp:posOffset>
                </wp:positionV>
                <wp:extent cx="317133" cy="285419"/>
                <wp:effectExtent l="0" t="0" r="26035" b="19685"/>
                <wp:wrapNone/>
                <wp:docPr id="30" name="Овал 30"/>
                <wp:cNvGraphicFramePr/>
                <a:graphic xmlns:a="http://schemas.openxmlformats.org/drawingml/2006/main">
                  <a:graphicData uri="http://schemas.microsoft.com/office/word/2010/wordprocessingShape">
                    <wps:wsp>
                      <wps:cNvSpPr/>
                      <wps:spPr>
                        <a:xfrm>
                          <a:off x="0" y="0"/>
                          <a:ext cx="317133" cy="285419"/>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1FB0ED6" id="Овал 30" o:spid="_x0000_s1026" style="position:absolute;margin-left:456pt;margin-top:-29.8pt;width:24.95pt;height:22.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" fillcolor="white [3212]" strokecolor="white [3212]" strokeweight="1pt">
                <v:stroke joinstyle="miter"/>
              </v:oval>
            </w:pict>
          </mc:Fallback>
        </mc:AlternateContent>
      </w:r>
    </w:p>
    <w:p w:rsidR="00673D86" w:rsidRPr="00267E47" w:rsidRDefault="00673D86" w:rsidP="00673D86">
      <w:pPr>
        <w:jc w:val="center"/>
        <w:rPr>
          <w:rFonts w:ascii="Times New Roman" w:eastAsia="Calibri" w:hAnsi="Times New Roman" w:cs="Times New Roman"/>
          <w:sz w:val="28"/>
          <w:szCs w:val="28"/>
          <w:lang w:val="uk-UA"/>
        </w:rPr>
      </w:pPr>
    </w:p>
    <w:p w:rsidR="00673D86" w:rsidRPr="00267E47" w:rsidRDefault="00673D86" w:rsidP="00673D86">
      <w:pPr>
        <w:jc w:val="center"/>
        <w:rPr>
          <w:rFonts w:ascii="Times New Roman" w:eastAsia="Calibri" w:hAnsi="Times New Roman" w:cs="Times New Roman"/>
          <w:sz w:val="28"/>
          <w:szCs w:val="28"/>
          <w:lang w:val="uk-UA"/>
        </w:rPr>
      </w:pPr>
    </w:p>
    <w:p w:rsidR="00673D86" w:rsidRPr="00267E47" w:rsidRDefault="00673D86" w:rsidP="00673D86">
      <w:pPr>
        <w:jc w:val="center"/>
        <w:rPr>
          <w:rFonts w:ascii="Times New Roman" w:eastAsia="Calibri" w:hAnsi="Times New Roman" w:cs="Times New Roman"/>
          <w:sz w:val="28"/>
          <w:szCs w:val="28"/>
          <w:lang w:val="uk-UA"/>
        </w:rPr>
      </w:pPr>
    </w:p>
    <w:p w:rsidR="00673D86" w:rsidRPr="00267E47" w:rsidRDefault="00673D86" w:rsidP="00673D86">
      <w:pPr>
        <w:jc w:val="center"/>
        <w:rPr>
          <w:rFonts w:ascii="Times New Roman" w:eastAsia="Calibri" w:hAnsi="Times New Roman" w:cs="Times New Roman"/>
          <w:sz w:val="28"/>
          <w:szCs w:val="28"/>
          <w:lang w:val="uk-UA"/>
        </w:rPr>
      </w:pPr>
    </w:p>
    <w:p w:rsidR="00673D86" w:rsidRPr="00267E47" w:rsidRDefault="00673D86" w:rsidP="00673D86">
      <w:pPr>
        <w:jc w:val="center"/>
        <w:rPr>
          <w:rFonts w:ascii="Times New Roman" w:eastAsia="Calibri" w:hAnsi="Times New Roman" w:cs="Times New Roman"/>
          <w:sz w:val="28"/>
          <w:szCs w:val="28"/>
          <w:lang w:val="uk-UA"/>
        </w:rPr>
      </w:pPr>
    </w:p>
    <w:p w:rsidR="00673D86" w:rsidRPr="00267E47" w:rsidRDefault="00673D86" w:rsidP="00673D86">
      <w:pPr>
        <w:jc w:val="center"/>
        <w:rPr>
          <w:rFonts w:ascii="Times New Roman" w:eastAsia="Calibri" w:hAnsi="Times New Roman" w:cs="Times New Roman"/>
          <w:sz w:val="28"/>
          <w:szCs w:val="28"/>
          <w:lang w:val="uk-UA"/>
        </w:rPr>
      </w:pPr>
    </w:p>
    <w:p w:rsidR="00673D86" w:rsidRPr="00267E47" w:rsidRDefault="00673D86" w:rsidP="00673D86">
      <w:pPr>
        <w:shd w:val="clear" w:color="auto" w:fill="FFFFFF"/>
        <w:spacing w:after="0" w:line="360" w:lineRule="auto"/>
        <w:jc w:val="center"/>
        <w:rPr>
          <w:rFonts w:ascii="Times New Roman" w:hAnsi="Times New Roman" w:cs="Times New Roman"/>
          <w:sz w:val="28"/>
          <w:szCs w:val="28"/>
          <w:lang w:val="uk-UA"/>
        </w:rPr>
      </w:pPr>
      <w:r w:rsidRPr="00267E47">
        <w:rPr>
          <w:rFonts w:ascii="Times New Roman" w:hAnsi="Times New Roman" w:cs="Times New Roman"/>
          <w:b/>
          <w:sz w:val="28"/>
          <w:szCs w:val="28"/>
          <w:lang w:val="uk-UA"/>
        </w:rPr>
        <w:t>Назва:</w:t>
      </w:r>
      <w:r w:rsidRPr="00267E47">
        <w:rPr>
          <w:rFonts w:ascii="Times New Roman" w:hAnsi="Times New Roman" w:cs="Times New Roman"/>
          <w:sz w:val="28"/>
          <w:szCs w:val="28"/>
          <w:lang w:val="uk-UA"/>
        </w:rPr>
        <w:t xml:space="preserve"> «Символічний простір Головного корпусу </w:t>
      </w:r>
    </w:p>
    <w:p w:rsidR="00673D86" w:rsidRPr="00267E47" w:rsidRDefault="00673D86" w:rsidP="00673D86">
      <w:pPr>
        <w:shd w:val="clear" w:color="auto" w:fill="FFFFFF"/>
        <w:spacing w:after="0" w:line="360" w:lineRule="auto"/>
        <w:jc w:val="center"/>
        <w:rPr>
          <w:rFonts w:ascii="Times New Roman" w:hAnsi="Times New Roman" w:cs="Times New Roman"/>
          <w:sz w:val="28"/>
          <w:szCs w:val="28"/>
          <w:lang w:val="uk-UA"/>
        </w:rPr>
      </w:pPr>
      <w:r w:rsidRPr="00267E47">
        <w:rPr>
          <w:rFonts w:ascii="Times New Roman" w:hAnsi="Times New Roman" w:cs="Times New Roman"/>
          <w:sz w:val="28"/>
          <w:szCs w:val="28"/>
          <w:lang w:val="uk-UA"/>
        </w:rPr>
        <w:t xml:space="preserve">Харківського національного університету імені В. Н. Каразіна» </w:t>
      </w:r>
    </w:p>
    <w:p w:rsidR="00673D86" w:rsidRPr="00267E47" w:rsidRDefault="00673D86" w:rsidP="00673D86">
      <w:pPr>
        <w:shd w:val="clear" w:color="auto" w:fill="FFFFFF"/>
        <w:spacing w:after="0" w:line="360" w:lineRule="auto"/>
        <w:ind w:left="-993"/>
        <w:jc w:val="center"/>
        <w:rPr>
          <w:rFonts w:ascii="Times New Roman" w:hAnsi="Times New Roman" w:cs="Times New Roman"/>
          <w:sz w:val="28"/>
          <w:szCs w:val="28"/>
          <w:lang w:val="uk-UA"/>
        </w:rPr>
      </w:pPr>
      <w:r w:rsidRPr="00267E47">
        <w:rPr>
          <w:rFonts w:ascii="Times New Roman" w:hAnsi="Times New Roman" w:cs="Times New Roman"/>
          <w:b/>
          <w:sz w:val="28"/>
          <w:szCs w:val="28"/>
          <w:lang w:val="uk-UA"/>
        </w:rPr>
        <w:t>Шифр:</w:t>
      </w:r>
      <w:r w:rsidRPr="00673D86">
        <w:rPr>
          <w:rFonts w:ascii="Times New Roman" w:hAnsi="Times New Roman" w:cs="Times New Roman"/>
          <w:sz w:val="28"/>
          <w:szCs w:val="28"/>
          <w:lang w:val="uk-UA"/>
        </w:rPr>
        <w:t xml:space="preserve"> «</w:t>
      </w:r>
      <w:r w:rsidR="00FA5070">
        <w:rPr>
          <w:rFonts w:ascii="Times New Roman" w:hAnsi="Times New Roman" w:cs="Times New Roman"/>
          <w:sz w:val="28"/>
          <w:szCs w:val="28"/>
          <w:lang w:val="en-US"/>
        </w:rPr>
        <w:t>Win-win</w:t>
      </w:r>
      <w:r w:rsidRPr="00267E47">
        <w:rPr>
          <w:rFonts w:ascii="Times New Roman" w:hAnsi="Times New Roman" w:cs="Times New Roman"/>
          <w:sz w:val="28"/>
          <w:szCs w:val="28"/>
          <w:lang w:val="uk-UA"/>
        </w:rPr>
        <w:t>»</w:t>
      </w:r>
    </w:p>
    <w:p w:rsidR="00673D86" w:rsidRPr="00267E47" w:rsidRDefault="00673D86" w:rsidP="00673D86">
      <w:pPr>
        <w:spacing w:line="360" w:lineRule="auto"/>
        <w:jc w:val="center"/>
        <w:rPr>
          <w:rFonts w:ascii="Times New Roman" w:eastAsia="Calibri" w:hAnsi="Times New Roman" w:cs="Times New Roman"/>
          <w:color w:val="FF0000"/>
          <w:sz w:val="28"/>
          <w:szCs w:val="28"/>
          <w:lang w:val="uk-UA"/>
        </w:rPr>
      </w:pPr>
      <w:bookmarkStart w:id="0" w:name="_GoBack"/>
      <w:bookmarkEnd w:id="0"/>
    </w:p>
    <w:p w:rsidR="00673D86" w:rsidRPr="00267E47" w:rsidRDefault="00673D86" w:rsidP="00673D86">
      <w:pPr>
        <w:rPr>
          <w:rFonts w:ascii="Times New Roman" w:eastAsia="Calibri" w:hAnsi="Times New Roman" w:cs="Times New Roman"/>
          <w:sz w:val="28"/>
          <w:szCs w:val="28"/>
          <w:lang w:val="uk-UA"/>
        </w:rPr>
      </w:pPr>
      <w:r w:rsidRPr="00267E47">
        <w:rPr>
          <w:rFonts w:ascii="Times New Roman" w:eastAsia="Calibri" w:hAnsi="Times New Roman" w:cs="Times New Roman"/>
          <w:sz w:val="28"/>
          <w:szCs w:val="28"/>
          <w:lang w:val="uk-UA"/>
        </w:rPr>
        <w:br w:type="page"/>
      </w:r>
    </w:p>
    <w:p w:rsidR="00673D86" w:rsidRPr="00267E47" w:rsidRDefault="00673D86" w:rsidP="00673D86">
      <w:pPr>
        <w:spacing w:after="0" w:line="360" w:lineRule="auto"/>
        <w:jc w:val="center"/>
        <w:rPr>
          <w:rFonts w:ascii="Times New Roman" w:hAnsi="Times New Roman" w:cs="Times New Roman"/>
          <w:b/>
          <w:sz w:val="28"/>
          <w:szCs w:val="28"/>
          <w:lang w:val="uk-UA"/>
        </w:rPr>
      </w:pPr>
      <w:r>
        <w:rPr>
          <w:rFonts w:ascii="Times New Roman" w:hAnsi="Times New Roman" w:cs="Times New Roman"/>
          <w:b/>
          <w:noProof/>
          <w:sz w:val="28"/>
          <w:szCs w:val="28"/>
          <w:lang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5701225</wp:posOffset>
                </wp:positionH>
                <wp:positionV relativeFrom="paragraph">
                  <wp:posOffset>-373017</wp:posOffset>
                </wp:positionV>
                <wp:extent cx="412272" cy="264278"/>
                <wp:effectExtent l="0" t="0" r="26035" b="21590"/>
                <wp:wrapNone/>
                <wp:docPr id="31" name="Овал 31"/>
                <wp:cNvGraphicFramePr/>
                <a:graphic xmlns:a="http://schemas.openxmlformats.org/drawingml/2006/main">
                  <a:graphicData uri="http://schemas.microsoft.com/office/word/2010/wordprocessingShape">
                    <wps:wsp>
                      <wps:cNvSpPr/>
                      <wps:spPr>
                        <a:xfrm>
                          <a:off x="0" y="0"/>
                          <a:ext cx="412272" cy="264278"/>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33EC47F" id="Овал 31" o:spid="_x0000_s1026" style="position:absolute;margin-left:448.9pt;margin-top:-29.35pt;width:32.45pt;height:20.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" fillcolor="white [3212]" strokecolor="white [3212]" strokeweight="1pt">
                <v:stroke joinstyle="miter"/>
              </v:oval>
            </w:pict>
          </mc:Fallback>
        </mc:AlternateContent>
      </w:r>
      <w:r w:rsidRPr="00267E47">
        <w:rPr>
          <w:rFonts w:ascii="Times New Roman" w:hAnsi="Times New Roman" w:cs="Times New Roman"/>
          <w:b/>
          <w:sz w:val="28"/>
          <w:szCs w:val="28"/>
          <w:lang w:val="uk-UA"/>
        </w:rPr>
        <w:t xml:space="preserve">АНОТАЦІЯ </w:t>
      </w:r>
    </w:p>
    <w:p w:rsidR="00673D86" w:rsidRPr="00267E47" w:rsidRDefault="00673D86" w:rsidP="00673D86">
      <w:pPr>
        <w:spacing w:after="0" w:line="360" w:lineRule="auto"/>
        <w:ind w:firstLine="708"/>
        <w:jc w:val="both"/>
        <w:rPr>
          <w:rFonts w:ascii="Times New Roman" w:hAnsi="Times New Roman" w:cs="Times New Roman"/>
          <w:color w:val="000000" w:themeColor="text1"/>
          <w:sz w:val="28"/>
          <w:szCs w:val="28"/>
          <w:lang w:val="uk-UA"/>
        </w:rPr>
      </w:pPr>
      <w:r w:rsidRPr="00267E47">
        <w:rPr>
          <w:rFonts w:ascii="Times New Roman" w:hAnsi="Times New Roman" w:cs="Times New Roman"/>
          <w:sz w:val="28"/>
          <w:szCs w:val="28"/>
          <w:lang w:val="uk-UA"/>
        </w:rPr>
        <w:t xml:space="preserve">За 215 років функціонування, </w:t>
      </w:r>
      <w:r w:rsidRPr="00267E47">
        <w:rPr>
          <w:rFonts w:ascii="Times New Roman" w:hAnsi="Times New Roman" w:cs="Times New Roman"/>
          <w:color w:val="000000" w:themeColor="text1"/>
          <w:sz w:val="28"/>
          <w:szCs w:val="28"/>
          <w:lang w:val="uk-UA"/>
        </w:rPr>
        <w:t xml:space="preserve">Харківський </w:t>
      </w:r>
      <w:r w:rsidRPr="00267E47">
        <w:rPr>
          <w:rFonts w:ascii="Times New Roman" w:hAnsi="Times New Roman" w:cs="Times New Roman"/>
          <w:sz w:val="28"/>
          <w:szCs w:val="28"/>
          <w:lang w:val="uk-UA"/>
        </w:rPr>
        <w:t xml:space="preserve">університет зібрав значний історичний та науковий спадок, трансляція пам’яті про який сьогодні використовується в університетській політиці пам’яті. Зокрема, інформаційне навантаження та матеріальне відтворення об’єктів символічного простору формують образ університету </w:t>
      </w:r>
      <w:r w:rsidRPr="00267E47">
        <w:rPr>
          <w:rFonts w:ascii="Times New Roman" w:hAnsi="Times New Roman" w:cs="Times New Roman"/>
          <w:color w:val="000000" w:themeColor="text1"/>
          <w:sz w:val="28"/>
          <w:szCs w:val="28"/>
          <w:lang w:val="uk-UA"/>
        </w:rPr>
        <w:t xml:space="preserve">в суспільстві. </w:t>
      </w:r>
    </w:p>
    <w:p w:rsidR="00673D86" w:rsidRPr="00267E47" w:rsidRDefault="00673D86" w:rsidP="00673D86">
      <w:pPr>
        <w:spacing w:after="0" w:line="360" w:lineRule="auto"/>
        <w:ind w:firstLine="708"/>
        <w:jc w:val="both"/>
        <w:rPr>
          <w:rFonts w:ascii="Times New Roman" w:hAnsi="Times New Roman" w:cs="Times New Roman"/>
          <w:color w:val="000000" w:themeColor="text1"/>
          <w:sz w:val="28"/>
          <w:szCs w:val="28"/>
          <w:lang w:val="uk-UA"/>
        </w:rPr>
      </w:pPr>
      <w:r w:rsidRPr="00267E47">
        <w:rPr>
          <w:rFonts w:ascii="Times New Roman" w:hAnsi="Times New Roman" w:cs="Times New Roman"/>
          <w:color w:val="000000" w:themeColor="text1"/>
          <w:sz w:val="28"/>
          <w:szCs w:val="28"/>
          <w:lang w:val="uk-UA"/>
        </w:rPr>
        <w:t>Тож мета наукової робота полягає в дослідженні особливостей формування образу університету, через призму функціонування університетського символічного простору, який склався в межах будівлі Головного корпусу Харківського університету імені В. Н. Каразіна. Мова йде про монументальні «місця пам’яті», комеморативні практики, мистецьке оздоблення та іменні аудиторії. Окрему увагу в дослідженні приділено аналізу особистостей, пам'ять про яких транслюється університетською корпорацією.</w:t>
      </w:r>
    </w:p>
    <w:p w:rsidR="00673D86" w:rsidRPr="00267E47" w:rsidRDefault="00673D86" w:rsidP="00673D86">
      <w:pPr>
        <w:spacing w:after="0" w:line="360" w:lineRule="auto"/>
        <w:ind w:firstLine="708"/>
        <w:jc w:val="both"/>
        <w:rPr>
          <w:rFonts w:ascii="Times New Roman" w:hAnsi="Times New Roman" w:cs="Times New Roman"/>
          <w:sz w:val="28"/>
          <w:szCs w:val="28"/>
          <w:lang w:val="uk-UA"/>
        </w:rPr>
      </w:pPr>
      <w:r w:rsidRPr="00267E47">
        <w:rPr>
          <w:rFonts w:ascii="Times New Roman" w:hAnsi="Times New Roman" w:cs="Times New Roman"/>
          <w:color w:val="000000" w:themeColor="text1"/>
          <w:sz w:val="28"/>
          <w:szCs w:val="28"/>
          <w:lang w:val="uk-UA"/>
        </w:rPr>
        <w:t xml:space="preserve">У ході роботи було створено базу даних фотографій меморіальних місць пам’яті, мистецького оздоблення та іменних аудиторій, проведено ряд інтерв’ю з представниками адміністрації 9 факультетів, розташованих у Головному корпусі, проаналізовано тенденції створення та особливості функціонування «місць пам’яті» та іменних </w:t>
      </w:r>
      <w:r w:rsidRPr="00267E47">
        <w:rPr>
          <w:rFonts w:ascii="Times New Roman" w:hAnsi="Times New Roman" w:cs="Times New Roman"/>
          <w:sz w:val="28"/>
          <w:szCs w:val="28"/>
          <w:lang w:val="uk-UA"/>
        </w:rPr>
        <w:t>аудиторій</w:t>
      </w:r>
      <w:r w:rsidRPr="00267E47">
        <w:rPr>
          <w:rFonts w:ascii="Times New Roman" w:hAnsi="Times New Roman" w:cs="Times New Roman"/>
          <w:color w:val="FF0000"/>
          <w:sz w:val="28"/>
          <w:szCs w:val="28"/>
          <w:lang w:val="uk-UA"/>
        </w:rPr>
        <w:t xml:space="preserve"> </w:t>
      </w:r>
      <w:r w:rsidRPr="00267E47">
        <w:rPr>
          <w:rFonts w:ascii="Times New Roman" w:hAnsi="Times New Roman" w:cs="Times New Roman"/>
          <w:sz w:val="28"/>
          <w:szCs w:val="28"/>
          <w:lang w:val="uk-UA"/>
        </w:rPr>
        <w:t xml:space="preserve">Головного корпусу. </w:t>
      </w:r>
    </w:p>
    <w:p w:rsidR="00673D86" w:rsidRPr="00267E47" w:rsidRDefault="00673D86" w:rsidP="00673D86">
      <w:pPr>
        <w:spacing w:after="0" w:line="360" w:lineRule="auto"/>
        <w:ind w:firstLine="708"/>
        <w:jc w:val="both"/>
        <w:rPr>
          <w:rFonts w:ascii="Times New Roman" w:hAnsi="Times New Roman" w:cs="Times New Roman"/>
          <w:color w:val="000000" w:themeColor="text1"/>
          <w:sz w:val="28"/>
          <w:szCs w:val="28"/>
          <w:lang w:val="uk-UA"/>
        </w:rPr>
      </w:pPr>
      <w:r w:rsidRPr="00267E47">
        <w:rPr>
          <w:rFonts w:ascii="Times New Roman" w:hAnsi="Times New Roman" w:cs="Times New Roman"/>
          <w:color w:val="000000" w:themeColor="text1"/>
          <w:sz w:val="28"/>
          <w:szCs w:val="28"/>
          <w:lang w:val="uk-UA"/>
        </w:rPr>
        <w:t xml:space="preserve">З’ясовано особливості процесу формування символічного простору навколо будівлі Головного корпусу Харківського університету імені В. Н. Каразіна. Проаналізовано характерні особливості функціонування «місць пам’яті» та сприйняття їх членами університетської корпорації. Окремо досліджено </w:t>
      </w:r>
      <w:r w:rsidRPr="00267E47">
        <w:rPr>
          <w:rFonts w:ascii="Times New Roman" w:hAnsi="Times New Roman" w:cs="Times New Roman"/>
          <w:sz w:val="28"/>
          <w:szCs w:val="28"/>
          <w:lang w:val="uk-UA"/>
        </w:rPr>
        <w:t xml:space="preserve">ставлення </w:t>
      </w:r>
      <w:r w:rsidRPr="00267E47">
        <w:rPr>
          <w:rFonts w:ascii="Times New Roman" w:hAnsi="Times New Roman" w:cs="Times New Roman"/>
          <w:color w:val="000000" w:themeColor="text1"/>
          <w:sz w:val="28"/>
          <w:szCs w:val="28"/>
          <w:lang w:val="uk-UA"/>
        </w:rPr>
        <w:t>до університету особистостей, пам'ять про яких увіковічнено в символічному просторі.</w:t>
      </w:r>
    </w:p>
    <w:p w:rsidR="00673D86" w:rsidRPr="00267E47" w:rsidRDefault="00673D86" w:rsidP="00673D86">
      <w:pPr>
        <w:spacing w:after="0" w:line="360" w:lineRule="auto"/>
        <w:ind w:firstLine="708"/>
        <w:jc w:val="both"/>
        <w:rPr>
          <w:rFonts w:ascii="Times New Roman" w:hAnsi="Times New Roman" w:cs="Times New Roman"/>
          <w:sz w:val="28"/>
          <w:szCs w:val="28"/>
          <w:lang w:val="uk-UA"/>
        </w:rPr>
      </w:pPr>
      <w:r w:rsidRPr="00267E47">
        <w:rPr>
          <w:rFonts w:ascii="Times New Roman" w:hAnsi="Times New Roman" w:cs="Times New Roman"/>
          <w:sz w:val="28"/>
          <w:szCs w:val="28"/>
          <w:lang w:val="uk-UA"/>
        </w:rPr>
        <w:t xml:space="preserve">Робота складається з двох </w:t>
      </w:r>
      <w:r w:rsidRPr="00267E47">
        <w:rPr>
          <w:rFonts w:ascii="Times New Roman" w:hAnsi="Times New Roman" w:cs="Times New Roman"/>
          <w:color w:val="000000" w:themeColor="text1"/>
          <w:sz w:val="28"/>
          <w:szCs w:val="28"/>
          <w:lang w:val="uk-UA"/>
        </w:rPr>
        <w:t>розділів</w:t>
      </w:r>
      <w:r w:rsidRPr="00267E47">
        <w:rPr>
          <w:rFonts w:ascii="Times New Roman" w:hAnsi="Times New Roman" w:cs="Times New Roman"/>
          <w:sz w:val="28"/>
          <w:szCs w:val="28"/>
          <w:lang w:val="uk-UA"/>
        </w:rPr>
        <w:t xml:space="preserve">, висновків та додатків. </w:t>
      </w:r>
    </w:p>
    <w:p w:rsidR="00673D86" w:rsidRPr="00267E47" w:rsidRDefault="00673D86" w:rsidP="00673D86">
      <w:pPr>
        <w:spacing w:after="0" w:line="360" w:lineRule="auto"/>
        <w:ind w:firstLine="708"/>
        <w:jc w:val="both"/>
        <w:rPr>
          <w:rFonts w:ascii="Times New Roman" w:hAnsi="Times New Roman" w:cs="Times New Roman"/>
          <w:i/>
          <w:sz w:val="28"/>
          <w:szCs w:val="28"/>
          <w:lang w:val="uk-UA"/>
        </w:rPr>
      </w:pPr>
      <w:r w:rsidRPr="00267E47">
        <w:rPr>
          <w:rFonts w:ascii="Times New Roman" w:hAnsi="Times New Roman" w:cs="Times New Roman"/>
          <w:b/>
          <w:i/>
          <w:sz w:val="28"/>
          <w:szCs w:val="28"/>
          <w:lang w:val="uk-UA"/>
        </w:rPr>
        <w:t xml:space="preserve">Ключові слова: </w:t>
      </w:r>
      <w:r w:rsidRPr="00267E47">
        <w:rPr>
          <w:rFonts w:ascii="Times New Roman" w:hAnsi="Times New Roman" w:cs="Times New Roman"/>
          <w:i/>
          <w:sz w:val="28"/>
          <w:szCs w:val="28"/>
          <w:lang w:val="uk-UA"/>
        </w:rPr>
        <w:t xml:space="preserve">будівля Головного корпусу ХНУ імені В. Н. Каразіна, іменні аудиторії, мистецькі оздоблення, «місця пам’яті», монументальні об’єкти, політика пам’яті, символічний простір. </w:t>
      </w:r>
    </w:p>
    <w:p w:rsidR="00673D86" w:rsidRPr="00267E47" w:rsidRDefault="00673D86" w:rsidP="00673D86">
      <w:pPr>
        <w:rPr>
          <w:rFonts w:ascii="Times New Roman" w:hAnsi="Times New Roman" w:cs="Times New Roman"/>
          <w:b/>
          <w:sz w:val="28"/>
          <w:szCs w:val="28"/>
          <w:lang w:val="uk-UA"/>
        </w:rPr>
      </w:pPr>
      <w:r w:rsidRPr="00267E47">
        <w:rPr>
          <w:rFonts w:ascii="Times New Roman" w:hAnsi="Times New Roman" w:cs="Times New Roman"/>
          <w:b/>
          <w:sz w:val="28"/>
          <w:szCs w:val="28"/>
          <w:lang w:val="uk-UA"/>
        </w:rPr>
        <w:br w:type="page"/>
      </w:r>
    </w:p>
    <w:p w:rsidR="00673D86" w:rsidRPr="00267E47" w:rsidRDefault="00673D86" w:rsidP="00673D86">
      <w:pPr>
        <w:jc w:val="center"/>
        <w:rPr>
          <w:rFonts w:ascii="Times New Roman" w:hAnsi="Times New Roman" w:cs="Times New Roman"/>
          <w:b/>
          <w:sz w:val="28"/>
          <w:szCs w:val="28"/>
          <w:lang w:val="uk-UA"/>
        </w:rPr>
      </w:pPr>
      <w:r>
        <w:rPr>
          <w:rFonts w:ascii="Times New Roman" w:hAnsi="Times New Roman" w:cs="Times New Roman"/>
          <w:b/>
          <w:noProof/>
          <w:sz w:val="28"/>
          <w:szCs w:val="28"/>
          <w:lang w:eastAsia="ru-RU"/>
        </w:rPr>
        <w:lastRenderedPageBreak/>
        <mc:AlternateContent>
          <mc:Choice Requires="wps">
            <w:drawing>
              <wp:anchor distT="0" distB="0" distL="114300" distR="114300" simplePos="0" relativeHeight="251661312" behindDoc="0" locked="0" layoutInCell="1" allowOverlap="1">
                <wp:simplePos x="0" y="0"/>
                <wp:positionH relativeFrom="column">
                  <wp:posOffset>5722132</wp:posOffset>
                </wp:positionH>
                <wp:positionV relativeFrom="paragraph">
                  <wp:posOffset>-684666</wp:posOffset>
                </wp:positionV>
                <wp:extent cx="475699" cy="776976"/>
                <wp:effectExtent l="19050" t="38100" r="38735" b="23495"/>
                <wp:wrapNone/>
                <wp:docPr id="32" name="Равнобедренный треугольник 32"/>
                <wp:cNvGraphicFramePr/>
                <a:graphic xmlns:a="http://schemas.openxmlformats.org/drawingml/2006/main">
                  <a:graphicData uri="http://schemas.microsoft.com/office/word/2010/wordprocessingShape">
                    <wps:wsp>
                      <wps:cNvSpPr/>
                      <wps:spPr>
                        <a:xfrm>
                          <a:off x="0" y="0"/>
                          <a:ext cx="475699" cy="776976"/>
                        </a:xfrm>
                        <a:prstGeom prst="triangl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73B007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32" o:spid="_x0000_s1026" type="#_x0000_t5" style="position:absolute;margin-left:450.55pt;margin-top:-53.9pt;width:37.45pt;height:61.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" fillcolor="white [3212]" strokecolor="white [3212]" strokeweight="1pt"/>
            </w:pict>
          </mc:Fallback>
        </mc:AlternateContent>
      </w:r>
      <w:r w:rsidRPr="00267E47">
        <w:rPr>
          <w:rFonts w:ascii="Times New Roman" w:hAnsi="Times New Roman" w:cs="Times New Roman"/>
          <w:b/>
          <w:sz w:val="28"/>
          <w:szCs w:val="28"/>
          <w:lang w:val="uk-UA"/>
        </w:rPr>
        <w:t>ЗМІСТ</w:t>
      </w:r>
    </w:p>
    <w:p w:rsidR="00673D86" w:rsidRPr="00267E47" w:rsidRDefault="00673D86" w:rsidP="00673D86">
      <w:pPr>
        <w:jc w:val="center"/>
        <w:rPr>
          <w:rFonts w:ascii="Times New Roman" w:hAnsi="Times New Roman" w:cs="Times New Roman"/>
          <w:b/>
          <w:sz w:val="28"/>
          <w:szCs w:val="28"/>
          <w:lang w:val="uk-UA"/>
        </w:rPr>
      </w:pPr>
    </w:p>
    <w:p w:rsidR="00673D86" w:rsidRPr="00267E47" w:rsidRDefault="00673D86" w:rsidP="00A419B2">
      <w:pPr>
        <w:ind w:right="-143"/>
        <w:rPr>
          <w:rFonts w:ascii="Times New Roman" w:eastAsia="Calibri" w:hAnsi="Times New Roman" w:cs="Times New Roman"/>
          <w:sz w:val="28"/>
          <w:szCs w:val="28"/>
          <w:lang w:val="uk-UA"/>
        </w:rPr>
      </w:pPr>
      <w:r w:rsidRPr="00267E47">
        <w:rPr>
          <w:rFonts w:ascii="Times New Roman" w:eastAsia="Calibri" w:hAnsi="Times New Roman" w:cs="Times New Roman"/>
          <w:sz w:val="28"/>
          <w:szCs w:val="28"/>
          <w:lang w:val="uk-UA"/>
        </w:rPr>
        <w:t>Вступ……………………………………………………………………….……</w:t>
      </w:r>
      <w:r w:rsidR="00A419B2">
        <w:rPr>
          <w:rFonts w:ascii="Times New Roman" w:eastAsia="Calibri" w:hAnsi="Times New Roman" w:cs="Times New Roman"/>
          <w:sz w:val="28"/>
          <w:szCs w:val="28"/>
          <w:lang w:val="uk-UA"/>
        </w:rPr>
        <w:t>…4</w:t>
      </w:r>
    </w:p>
    <w:p w:rsidR="00673D86" w:rsidRPr="00267E47" w:rsidRDefault="00673D86" w:rsidP="00673D86">
      <w:pPr>
        <w:rPr>
          <w:rFonts w:ascii="Times New Roman" w:eastAsia="Calibri" w:hAnsi="Times New Roman" w:cs="Times New Roman"/>
          <w:sz w:val="28"/>
          <w:szCs w:val="28"/>
          <w:lang w:val="uk-UA"/>
        </w:rPr>
      </w:pPr>
      <w:r w:rsidRPr="00267E47">
        <w:rPr>
          <w:rFonts w:ascii="Times New Roman" w:eastAsia="Calibri" w:hAnsi="Times New Roman" w:cs="Times New Roman"/>
          <w:sz w:val="28"/>
          <w:szCs w:val="28"/>
          <w:lang w:val="uk-UA"/>
        </w:rPr>
        <w:t>Розділ І «Місця пам’яті» університетської будівлі…………….</w:t>
      </w:r>
      <w:r w:rsidRPr="00267E47">
        <w:rPr>
          <w:rFonts w:ascii="Times New Roman" w:hAnsi="Times New Roman" w:cs="Times New Roman"/>
          <w:sz w:val="28"/>
          <w:szCs w:val="28"/>
          <w:lang w:val="uk-UA"/>
        </w:rPr>
        <w:t>.</w:t>
      </w:r>
      <w:r w:rsidRPr="00267E47">
        <w:rPr>
          <w:rFonts w:ascii="Times New Roman" w:eastAsia="Calibri" w:hAnsi="Times New Roman" w:cs="Times New Roman"/>
          <w:sz w:val="28"/>
          <w:szCs w:val="28"/>
          <w:lang w:val="uk-UA"/>
        </w:rPr>
        <w:t>…………</w:t>
      </w:r>
      <w:r w:rsidR="00A419B2">
        <w:rPr>
          <w:rFonts w:ascii="Times New Roman" w:eastAsia="Calibri" w:hAnsi="Times New Roman" w:cs="Times New Roman"/>
          <w:sz w:val="28"/>
          <w:szCs w:val="28"/>
          <w:lang w:val="uk-UA"/>
        </w:rPr>
        <w:t>..</w:t>
      </w:r>
      <w:r w:rsidRPr="00267E47">
        <w:rPr>
          <w:rFonts w:ascii="Times New Roman" w:eastAsia="Calibri" w:hAnsi="Times New Roman" w:cs="Times New Roman"/>
          <w:sz w:val="28"/>
          <w:szCs w:val="28"/>
          <w:lang w:val="uk-UA"/>
        </w:rPr>
        <w:t>…</w:t>
      </w:r>
      <w:r w:rsidR="00A419B2">
        <w:rPr>
          <w:rFonts w:ascii="Times New Roman" w:eastAsia="Calibri" w:hAnsi="Times New Roman" w:cs="Times New Roman"/>
          <w:sz w:val="28"/>
          <w:szCs w:val="28"/>
          <w:lang w:val="uk-UA"/>
        </w:rPr>
        <w:t>10</w:t>
      </w:r>
    </w:p>
    <w:p w:rsidR="00673D86" w:rsidRPr="00267E47" w:rsidRDefault="00673D86" w:rsidP="00673D86">
      <w:pPr>
        <w:rPr>
          <w:rFonts w:ascii="Times New Roman" w:eastAsia="Calibri" w:hAnsi="Times New Roman" w:cs="Times New Roman"/>
          <w:sz w:val="28"/>
          <w:szCs w:val="28"/>
          <w:lang w:val="uk-UA"/>
        </w:rPr>
      </w:pPr>
      <w:r w:rsidRPr="00267E47">
        <w:rPr>
          <w:rFonts w:ascii="Times New Roman" w:eastAsia="Calibri" w:hAnsi="Times New Roman" w:cs="Times New Roman"/>
          <w:sz w:val="28"/>
          <w:szCs w:val="28"/>
          <w:lang w:val="uk-UA"/>
        </w:rPr>
        <w:t>Розділ ІІ Іменні аудиторії як складова символічного простору Головного корпусу університету</w:t>
      </w:r>
      <w:r w:rsidRPr="00267E47">
        <w:rPr>
          <w:rFonts w:ascii="Times New Roman" w:hAnsi="Times New Roman" w:cs="Times New Roman"/>
          <w:sz w:val="28"/>
          <w:szCs w:val="28"/>
          <w:lang w:val="uk-UA"/>
        </w:rPr>
        <w:t>.</w:t>
      </w:r>
      <w:r w:rsidR="00A419B2">
        <w:rPr>
          <w:rFonts w:ascii="Times New Roman" w:eastAsia="Calibri" w:hAnsi="Times New Roman" w:cs="Times New Roman"/>
          <w:sz w:val="28"/>
          <w:szCs w:val="28"/>
          <w:lang w:val="uk-UA"/>
        </w:rPr>
        <w:t>……………………………………..…………………</w:t>
      </w:r>
      <w:r w:rsidRPr="00267E47">
        <w:rPr>
          <w:rFonts w:ascii="Times New Roman" w:eastAsia="Calibri" w:hAnsi="Times New Roman" w:cs="Times New Roman"/>
          <w:sz w:val="28"/>
          <w:szCs w:val="28"/>
          <w:lang w:val="uk-UA"/>
        </w:rPr>
        <w:t>…</w:t>
      </w:r>
      <w:r w:rsidR="00A419B2">
        <w:rPr>
          <w:rFonts w:ascii="Times New Roman" w:eastAsia="Calibri" w:hAnsi="Times New Roman" w:cs="Times New Roman"/>
          <w:sz w:val="28"/>
          <w:szCs w:val="28"/>
          <w:lang w:val="uk-UA"/>
        </w:rPr>
        <w:t>.20</w:t>
      </w:r>
    </w:p>
    <w:p w:rsidR="00673D86" w:rsidRPr="00267E47" w:rsidRDefault="00673D86" w:rsidP="00673D86">
      <w:pPr>
        <w:rPr>
          <w:rFonts w:ascii="Times New Roman" w:eastAsia="Calibri" w:hAnsi="Times New Roman" w:cs="Times New Roman"/>
          <w:sz w:val="28"/>
          <w:szCs w:val="28"/>
          <w:lang w:val="uk-UA"/>
        </w:rPr>
      </w:pPr>
      <w:r w:rsidRPr="00267E47">
        <w:rPr>
          <w:rFonts w:ascii="Times New Roman" w:eastAsia="Calibri" w:hAnsi="Times New Roman" w:cs="Times New Roman"/>
          <w:sz w:val="28"/>
          <w:szCs w:val="28"/>
          <w:lang w:val="uk-UA"/>
        </w:rPr>
        <w:t>Висновки…………………………………………………………………………</w:t>
      </w:r>
      <w:r w:rsidR="00A419B2">
        <w:rPr>
          <w:rFonts w:ascii="Times New Roman" w:eastAsia="Calibri" w:hAnsi="Times New Roman" w:cs="Times New Roman"/>
          <w:sz w:val="28"/>
          <w:szCs w:val="28"/>
          <w:lang w:val="uk-UA"/>
        </w:rPr>
        <w:t>28</w:t>
      </w:r>
    </w:p>
    <w:p w:rsidR="00673D86" w:rsidRPr="00267E47" w:rsidRDefault="00673D86" w:rsidP="00673D86">
      <w:pPr>
        <w:rPr>
          <w:rFonts w:ascii="Times New Roman" w:eastAsia="Calibri" w:hAnsi="Times New Roman" w:cs="Times New Roman"/>
          <w:sz w:val="28"/>
          <w:szCs w:val="28"/>
          <w:lang w:val="uk-UA"/>
        </w:rPr>
      </w:pPr>
      <w:r w:rsidRPr="00267E47">
        <w:rPr>
          <w:rFonts w:ascii="Times New Roman" w:eastAsia="Calibri" w:hAnsi="Times New Roman" w:cs="Times New Roman"/>
          <w:sz w:val="28"/>
          <w:szCs w:val="28"/>
          <w:lang w:val="uk-UA"/>
        </w:rPr>
        <w:t>Список викорис</w:t>
      </w:r>
      <w:r w:rsidR="00A419B2">
        <w:rPr>
          <w:rFonts w:ascii="Times New Roman" w:eastAsia="Calibri" w:hAnsi="Times New Roman" w:cs="Times New Roman"/>
          <w:sz w:val="28"/>
          <w:szCs w:val="28"/>
          <w:lang w:val="uk-UA"/>
        </w:rPr>
        <w:t>таних джерел.…………………………………………….</w:t>
      </w:r>
      <w:r w:rsidRPr="00267E47">
        <w:rPr>
          <w:rFonts w:ascii="Times New Roman" w:eastAsia="Calibri" w:hAnsi="Times New Roman" w:cs="Times New Roman"/>
          <w:sz w:val="28"/>
          <w:szCs w:val="28"/>
          <w:lang w:val="uk-UA"/>
        </w:rPr>
        <w:t>……</w:t>
      </w:r>
      <w:r w:rsidR="00A419B2">
        <w:rPr>
          <w:rFonts w:ascii="Times New Roman" w:eastAsia="Calibri" w:hAnsi="Times New Roman" w:cs="Times New Roman"/>
          <w:sz w:val="28"/>
          <w:szCs w:val="28"/>
          <w:lang w:val="uk-UA"/>
        </w:rPr>
        <w:t>31</w:t>
      </w:r>
    </w:p>
    <w:p w:rsidR="00673D86" w:rsidRPr="00267E47" w:rsidRDefault="00673D86" w:rsidP="00673D86">
      <w:pPr>
        <w:rPr>
          <w:rFonts w:ascii="Times New Roman" w:eastAsia="Calibri" w:hAnsi="Times New Roman" w:cs="Times New Roman"/>
          <w:sz w:val="28"/>
          <w:szCs w:val="28"/>
          <w:lang w:val="uk-UA"/>
        </w:rPr>
      </w:pPr>
      <w:r w:rsidRPr="00267E47">
        <w:rPr>
          <w:rFonts w:ascii="Times New Roman" w:eastAsia="Calibri" w:hAnsi="Times New Roman" w:cs="Times New Roman"/>
          <w:sz w:val="28"/>
          <w:szCs w:val="28"/>
          <w:lang w:val="uk-UA"/>
        </w:rPr>
        <w:t>Додатки…………</w:t>
      </w:r>
      <w:r w:rsidR="00A419B2">
        <w:rPr>
          <w:rFonts w:ascii="Times New Roman" w:eastAsia="Calibri" w:hAnsi="Times New Roman" w:cs="Times New Roman"/>
          <w:sz w:val="28"/>
          <w:szCs w:val="28"/>
          <w:lang w:val="uk-UA"/>
        </w:rPr>
        <w:t>……………………</w:t>
      </w:r>
      <w:r w:rsidRPr="00267E47">
        <w:rPr>
          <w:rFonts w:ascii="Times New Roman" w:eastAsia="Calibri" w:hAnsi="Times New Roman" w:cs="Times New Roman"/>
          <w:sz w:val="28"/>
          <w:szCs w:val="28"/>
          <w:lang w:val="uk-UA"/>
        </w:rPr>
        <w:t>………………………………………</w:t>
      </w:r>
      <w:r w:rsidR="00A419B2">
        <w:rPr>
          <w:rFonts w:ascii="Times New Roman" w:eastAsia="Calibri" w:hAnsi="Times New Roman" w:cs="Times New Roman"/>
          <w:sz w:val="28"/>
          <w:szCs w:val="28"/>
          <w:lang w:val="uk-UA"/>
        </w:rPr>
        <w:t>...</w:t>
      </w:r>
      <w:r w:rsidRPr="00267E47">
        <w:rPr>
          <w:rFonts w:ascii="Times New Roman" w:eastAsia="Calibri" w:hAnsi="Times New Roman" w:cs="Times New Roman"/>
          <w:sz w:val="28"/>
          <w:szCs w:val="28"/>
          <w:lang w:val="uk-UA"/>
        </w:rPr>
        <w:t>…</w:t>
      </w:r>
      <w:r w:rsidR="00A419B2">
        <w:rPr>
          <w:rFonts w:ascii="Times New Roman" w:eastAsia="Calibri" w:hAnsi="Times New Roman" w:cs="Times New Roman"/>
          <w:sz w:val="28"/>
          <w:szCs w:val="28"/>
          <w:lang w:val="uk-UA"/>
        </w:rPr>
        <w:t>34</w:t>
      </w:r>
    </w:p>
    <w:p w:rsidR="00673D86" w:rsidRPr="00267E47" w:rsidRDefault="00673D86" w:rsidP="00673D86">
      <w:pPr>
        <w:spacing w:after="0" w:line="360" w:lineRule="auto"/>
        <w:ind w:left="3540" w:firstLine="708"/>
        <w:rPr>
          <w:rFonts w:ascii="Times New Roman" w:hAnsi="Times New Roman" w:cs="Times New Roman"/>
          <w:b/>
          <w:sz w:val="28"/>
          <w:szCs w:val="28"/>
          <w:lang w:val="uk-UA"/>
        </w:rPr>
      </w:pPr>
    </w:p>
    <w:p w:rsidR="00673D86" w:rsidRPr="00267E47" w:rsidRDefault="00673D86" w:rsidP="00673D86">
      <w:pPr>
        <w:rPr>
          <w:rFonts w:ascii="Times New Roman" w:hAnsi="Times New Roman" w:cs="Times New Roman"/>
          <w:b/>
          <w:sz w:val="28"/>
          <w:szCs w:val="28"/>
          <w:lang w:val="uk-UA"/>
        </w:rPr>
      </w:pPr>
      <w:r w:rsidRPr="00267E47">
        <w:rPr>
          <w:rFonts w:ascii="Times New Roman" w:hAnsi="Times New Roman" w:cs="Times New Roman"/>
          <w:b/>
          <w:sz w:val="28"/>
          <w:szCs w:val="28"/>
          <w:lang w:val="uk-UA"/>
        </w:rPr>
        <w:br w:type="page"/>
      </w:r>
    </w:p>
    <w:p w:rsidR="00673D86" w:rsidRPr="00267E47" w:rsidRDefault="00673D86" w:rsidP="00673D86">
      <w:pPr>
        <w:spacing w:after="0" w:line="360" w:lineRule="auto"/>
        <w:ind w:left="3540" w:firstLine="708"/>
        <w:rPr>
          <w:rFonts w:ascii="Times New Roman" w:hAnsi="Times New Roman" w:cs="Times New Roman"/>
          <w:b/>
          <w:sz w:val="28"/>
          <w:szCs w:val="28"/>
          <w:lang w:val="uk-UA"/>
        </w:rPr>
      </w:pPr>
      <w:r>
        <w:rPr>
          <w:rFonts w:ascii="Times New Roman" w:hAnsi="Times New Roman" w:cs="Times New Roman"/>
          <w:b/>
          <w:noProof/>
          <w:sz w:val="28"/>
          <w:szCs w:val="28"/>
          <w:lang w:eastAsia="ru-RU"/>
        </w:rPr>
        <w:lastRenderedPageBreak/>
        <mc:AlternateContent>
          <mc:Choice Requires="wps">
            <w:drawing>
              <wp:anchor distT="0" distB="0" distL="114300" distR="114300" simplePos="0" relativeHeight="251662336" behindDoc="0" locked="0" layoutInCell="1" allowOverlap="1">
                <wp:simplePos x="0" y="0"/>
                <wp:positionH relativeFrom="column">
                  <wp:posOffset>5732938</wp:posOffset>
                </wp:positionH>
                <wp:positionV relativeFrom="paragraph">
                  <wp:posOffset>-410015</wp:posOffset>
                </wp:positionV>
                <wp:extent cx="364703" cy="332989"/>
                <wp:effectExtent l="0" t="0" r="16510" b="10160"/>
                <wp:wrapNone/>
                <wp:docPr id="33" name="Овал 33"/>
                <wp:cNvGraphicFramePr/>
                <a:graphic xmlns:a="http://schemas.openxmlformats.org/drawingml/2006/main">
                  <a:graphicData uri="http://schemas.microsoft.com/office/word/2010/wordprocessingShape">
                    <wps:wsp>
                      <wps:cNvSpPr/>
                      <wps:spPr>
                        <a:xfrm>
                          <a:off x="0" y="0"/>
                          <a:ext cx="364703" cy="332989"/>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E43A07A" id="Овал 33" o:spid="_x0000_s1026" style="position:absolute;margin-left:451.4pt;margin-top:-32.3pt;width:28.7pt;height:26.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" fillcolor="white [3212]" strokecolor="white [3212]" strokeweight="1pt">
                <v:stroke joinstyle="miter"/>
              </v:oval>
            </w:pict>
          </mc:Fallback>
        </mc:AlternateContent>
      </w:r>
      <w:r w:rsidRPr="00267E47">
        <w:rPr>
          <w:rFonts w:ascii="Times New Roman" w:hAnsi="Times New Roman" w:cs="Times New Roman"/>
          <w:b/>
          <w:sz w:val="28"/>
          <w:szCs w:val="28"/>
          <w:lang w:val="uk-UA"/>
        </w:rPr>
        <w:t>ВСТУП</w:t>
      </w:r>
    </w:p>
    <w:p w:rsidR="00673D86" w:rsidRPr="00267E47" w:rsidRDefault="00673D86" w:rsidP="00673D86">
      <w:pPr>
        <w:spacing w:after="0" w:line="360" w:lineRule="auto"/>
        <w:ind w:left="3540" w:firstLine="708"/>
        <w:rPr>
          <w:rFonts w:ascii="Times New Roman" w:hAnsi="Times New Roman" w:cs="Times New Roman"/>
          <w:b/>
          <w:sz w:val="28"/>
          <w:szCs w:val="28"/>
          <w:lang w:val="uk-UA"/>
        </w:rPr>
      </w:pPr>
    </w:p>
    <w:p w:rsidR="00673D86" w:rsidRPr="00267E47" w:rsidRDefault="00673D86" w:rsidP="00673D86">
      <w:pPr>
        <w:spacing w:after="0" w:line="360" w:lineRule="auto"/>
        <w:ind w:firstLine="708"/>
        <w:jc w:val="both"/>
        <w:rPr>
          <w:rFonts w:ascii="Times New Roman" w:hAnsi="Times New Roman" w:cs="Times New Roman"/>
          <w:sz w:val="28"/>
          <w:szCs w:val="28"/>
          <w:lang w:val="uk-UA"/>
        </w:rPr>
      </w:pPr>
      <w:r w:rsidRPr="00267E47">
        <w:rPr>
          <w:rFonts w:ascii="Times New Roman" w:hAnsi="Times New Roman" w:cs="Times New Roman"/>
          <w:sz w:val="28"/>
          <w:szCs w:val="28"/>
          <w:lang w:val="uk-UA"/>
        </w:rPr>
        <w:t>Каразінський університет, як один із провідних вищих навчальних закладів країни займає активну позицію щодо популяризації власного історичного спадку, акумулюючи та транслюючи пам’ять про наукові відкриття, визначні події в історії університету та видатних діячів, чиє життя та діяльність були пов’язані із Харківським університетом. Одним із важливих елементів трансляції пам’яті є створення так званих «місць пам’яті», значна частина яких пов’язана із будівлею Головного корпусу Харківського університету. У комплексі вони утворюють</w:t>
      </w:r>
      <w:r w:rsidRPr="00267E47">
        <w:rPr>
          <w:rFonts w:ascii="Times New Roman" w:hAnsi="Times New Roman" w:cs="Times New Roman"/>
          <w:color w:val="FF0000"/>
          <w:sz w:val="28"/>
          <w:szCs w:val="28"/>
          <w:lang w:val="uk-UA"/>
        </w:rPr>
        <w:t xml:space="preserve"> </w:t>
      </w:r>
      <w:r w:rsidRPr="00267E47">
        <w:rPr>
          <w:rFonts w:ascii="Times New Roman" w:hAnsi="Times New Roman" w:cs="Times New Roman"/>
          <w:sz w:val="28"/>
          <w:szCs w:val="28"/>
          <w:lang w:val="uk-UA"/>
        </w:rPr>
        <w:t>своєрідний символічний простір університету.</w:t>
      </w:r>
    </w:p>
    <w:p w:rsidR="00673D86" w:rsidRPr="00267E47" w:rsidRDefault="00673D86" w:rsidP="00673D86">
      <w:pPr>
        <w:spacing w:after="0" w:line="360" w:lineRule="auto"/>
        <w:ind w:firstLine="708"/>
        <w:jc w:val="both"/>
        <w:rPr>
          <w:rFonts w:ascii="Times New Roman" w:eastAsia="Calibri" w:hAnsi="Times New Roman" w:cs="Times New Roman"/>
          <w:sz w:val="28"/>
          <w:szCs w:val="28"/>
          <w:lang w:val="uk-UA"/>
        </w:rPr>
      </w:pPr>
      <w:r w:rsidRPr="00267E47">
        <w:rPr>
          <w:rFonts w:ascii="Times New Roman" w:hAnsi="Times New Roman" w:cs="Times New Roman"/>
          <w:sz w:val="28"/>
          <w:szCs w:val="28"/>
          <w:lang w:val="uk-UA"/>
        </w:rPr>
        <w:t xml:space="preserve">У межах даного дослідження під терміном «символічний простір» варто розуміти такі «місця пам’яті» Головного корпусу університету, як музеї, галереї, монументальні «місця пам’яті» (пам’ятники, меморіальні дошки, бюсти), мистецьке оздоблення Головного корпусу, що формують не тільки зовнішній вигляд будівлі, але й впливають на сприйняття університету реципієнтами, а також іменні аудиторії, що відображають тенденції збереження та репрезентації колективної пам’яті на факультетах. Саме вони формують культурний спадок колективної пам’яті, впливають на формування образу університетської історії та поширюють пам'ять про неї. </w:t>
      </w:r>
      <w:r w:rsidRPr="00267E47">
        <w:rPr>
          <w:rFonts w:ascii="Times New Roman" w:eastAsia="Calibri" w:hAnsi="Times New Roman" w:cs="Times New Roman"/>
          <w:sz w:val="28"/>
          <w:szCs w:val="28"/>
          <w:lang w:val="uk-UA"/>
        </w:rPr>
        <w:t>За допомогою механізму дослідження феномену пам’яті можливо не тільки зберігати фактичні знання про об’єкт, місце або подію, але й по-новому зрозуміти її.</w:t>
      </w:r>
    </w:p>
    <w:p w:rsidR="00673D86" w:rsidRPr="00267E47" w:rsidRDefault="00673D86" w:rsidP="00673D86">
      <w:pPr>
        <w:spacing w:after="0" w:line="360" w:lineRule="auto"/>
        <w:ind w:firstLine="708"/>
        <w:jc w:val="both"/>
        <w:rPr>
          <w:rFonts w:ascii="Times New Roman" w:hAnsi="Times New Roman" w:cs="Times New Roman"/>
          <w:sz w:val="28"/>
          <w:lang w:val="uk-UA"/>
        </w:rPr>
      </w:pPr>
      <w:r w:rsidRPr="00267E47">
        <w:rPr>
          <w:rFonts w:ascii="Times New Roman" w:eastAsia="Calibri" w:hAnsi="Times New Roman" w:cs="Times New Roman"/>
          <w:sz w:val="28"/>
          <w:szCs w:val="28"/>
          <w:lang w:val="uk-UA"/>
        </w:rPr>
        <w:t>Відзначимо</w:t>
      </w:r>
      <w:r w:rsidRPr="00267E47">
        <w:rPr>
          <w:rFonts w:ascii="Times New Roman" w:hAnsi="Times New Roman" w:cs="Times New Roman"/>
          <w:sz w:val="28"/>
          <w:lang w:val="uk-UA"/>
        </w:rPr>
        <w:t>, що 2019 та 2020 роки є ювілейними для Харківського університету, оскільки в листопаді виповнилося 215 років від дня його заснування, а в січні 2020 року – 215 років від дня його відкриття</w:t>
      </w:r>
      <w:r w:rsidRPr="00267E47">
        <w:rPr>
          <w:rFonts w:ascii="Times New Roman" w:hAnsi="Times New Roman" w:cs="Times New Roman"/>
          <w:color w:val="FF0000"/>
          <w:sz w:val="28"/>
          <w:lang w:val="uk-UA"/>
        </w:rPr>
        <w:t>.</w:t>
      </w:r>
      <w:r w:rsidRPr="00267E47">
        <w:rPr>
          <w:rFonts w:ascii="Times New Roman" w:hAnsi="Times New Roman" w:cs="Times New Roman"/>
          <w:sz w:val="28"/>
          <w:lang w:val="uk-UA"/>
        </w:rPr>
        <w:t xml:space="preserve"> Ці події збільшують увагу до Харківського університету, і серед іншого, до його будівлі, яка є однією із візитівок Харкова. Наразі спеціальних праць, присвячених історії будівлі Головного корпусу Харківського національного університету імені В. Н. Каразіна до цього часу створено не було.</w:t>
      </w:r>
    </w:p>
    <w:p w:rsidR="00673D86" w:rsidRDefault="00673D86">
      <w:pPr>
        <w:rPr>
          <w:rFonts w:ascii="Times New Roman" w:hAnsi="Times New Roman" w:cs="Times New Roman"/>
          <w:sz w:val="28"/>
          <w:szCs w:val="28"/>
          <w:lang w:val="uk-UA"/>
        </w:rPr>
      </w:pPr>
    </w:p>
    <w:p w:rsidR="00FC7F1D" w:rsidRPr="00510A56" w:rsidRDefault="00FC7F1D" w:rsidP="00FC7F1D">
      <w:pPr>
        <w:spacing w:after="0" w:line="360" w:lineRule="auto"/>
        <w:ind w:firstLine="708"/>
        <w:jc w:val="both"/>
        <w:rPr>
          <w:rFonts w:ascii="Times New Roman" w:hAnsi="Times New Roman" w:cs="Times New Roman"/>
          <w:color w:val="000000" w:themeColor="text1"/>
          <w:sz w:val="28"/>
          <w:szCs w:val="28"/>
          <w:lang w:val="uk-UA"/>
        </w:rPr>
      </w:pPr>
      <w:r w:rsidRPr="009A0A0A">
        <w:rPr>
          <w:rFonts w:ascii="Times New Roman" w:hAnsi="Times New Roman" w:cs="Times New Roman"/>
          <w:sz w:val="28"/>
          <w:szCs w:val="28"/>
          <w:lang w:val="uk-UA"/>
        </w:rPr>
        <w:lastRenderedPageBreak/>
        <w:t>Об’єктом дослідження є символічний простір будівлі Головного корпусу Харківського національного університету імені В. Н. Каразіна (Харків, майдан Свободи, 4)</w:t>
      </w:r>
      <w:r w:rsidR="001F4A34">
        <w:rPr>
          <w:rFonts w:ascii="Times New Roman" w:hAnsi="Times New Roman" w:cs="Times New Roman"/>
          <w:sz w:val="28"/>
          <w:szCs w:val="28"/>
          <w:lang w:val="uk-UA"/>
        </w:rPr>
        <w:t xml:space="preserve">, </w:t>
      </w:r>
      <w:r w:rsidR="001F4A34" w:rsidRPr="00510A56">
        <w:rPr>
          <w:rFonts w:ascii="Times New Roman" w:hAnsi="Times New Roman" w:cs="Times New Roman"/>
          <w:color w:val="000000" w:themeColor="text1"/>
          <w:sz w:val="28"/>
          <w:szCs w:val="28"/>
          <w:lang w:val="uk-UA"/>
        </w:rPr>
        <w:t>сформований певними «місцями пам’яті» (</w:t>
      </w:r>
      <w:r w:rsidR="00510A56" w:rsidRPr="00510A56">
        <w:rPr>
          <w:rFonts w:ascii="Times New Roman" w:hAnsi="Times New Roman" w:cs="Times New Roman"/>
          <w:color w:val="000000" w:themeColor="text1"/>
          <w:sz w:val="28"/>
          <w:szCs w:val="28"/>
          <w:lang w:val="uk-UA"/>
        </w:rPr>
        <w:t>пам’ятниками</w:t>
      </w:r>
      <w:r w:rsidR="008E6D85" w:rsidRPr="00510A56">
        <w:rPr>
          <w:rFonts w:ascii="Times New Roman" w:hAnsi="Times New Roman" w:cs="Times New Roman"/>
          <w:color w:val="000000" w:themeColor="text1"/>
          <w:sz w:val="28"/>
          <w:szCs w:val="28"/>
          <w:lang w:val="uk-UA"/>
        </w:rPr>
        <w:t>, меморіальними дошками, мистецьким оздоблення</w:t>
      </w:r>
      <w:r w:rsidR="00510A56" w:rsidRPr="00510A56">
        <w:rPr>
          <w:rFonts w:ascii="Times New Roman" w:hAnsi="Times New Roman" w:cs="Times New Roman"/>
          <w:color w:val="000000" w:themeColor="text1"/>
          <w:sz w:val="28"/>
          <w:szCs w:val="28"/>
          <w:lang w:val="uk-UA"/>
        </w:rPr>
        <w:t>м, музеєм</w:t>
      </w:r>
      <w:r w:rsidR="008E6D85" w:rsidRPr="00510A56">
        <w:rPr>
          <w:rFonts w:ascii="Times New Roman" w:hAnsi="Times New Roman" w:cs="Times New Roman"/>
          <w:color w:val="000000" w:themeColor="text1"/>
          <w:sz w:val="28"/>
          <w:szCs w:val="28"/>
          <w:lang w:val="uk-UA"/>
        </w:rPr>
        <w:t xml:space="preserve"> </w:t>
      </w:r>
      <w:r w:rsidR="00510A56" w:rsidRPr="00510A56">
        <w:rPr>
          <w:rFonts w:ascii="Times New Roman" w:hAnsi="Times New Roman" w:cs="Times New Roman"/>
          <w:color w:val="000000" w:themeColor="text1"/>
          <w:sz w:val="28"/>
          <w:szCs w:val="28"/>
          <w:lang w:val="uk-UA"/>
        </w:rPr>
        <w:t xml:space="preserve">історії університету, музеєм археології </w:t>
      </w:r>
      <w:r w:rsidR="008E6D85" w:rsidRPr="00510A56">
        <w:rPr>
          <w:rFonts w:ascii="Times New Roman" w:hAnsi="Times New Roman" w:cs="Times New Roman"/>
          <w:color w:val="000000" w:themeColor="text1"/>
          <w:sz w:val="28"/>
          <w:szCs w:val="28"/>
          <w:lang w:val="uk-UA"/>
        </w:rPr>
        <w:t xml:space="preserve">та </w:t>
      </w:r>
      <w:r w:rsidR="000D66E5" w:rsidRPr="00893119">
        <w:rPr>
          <w:rFonts w:ascii="Times New Roman" w:hAnsi="Times New Roman" w:cs="Times New Roman"/>
          <w:sz w:val="28"/>
          <w:szCs w:val="28"/>
          <w:lang w:val="uk-UA"/>
        </w:rPr>
        <w:t>галереєю «Єрмілов-Центр»</w:t>
      </w:r>
      <w:r w:rsidR="00893119" w:rsidRPr="00893119">
        <w:rPr>
          <w:rFonts w:ascii="Times New Roman" w:hAnsi="Times New Roman" w:cs="Times New Roman"/>
          <w:sz w:val="28"/>
          <w:szCs w:val="28"/>
          <w:lang w:val="uk-UA"/>
        </w:rPr>
        <w:t>)</w:t>
      </w:r>
      <w:r w:rsidRPr="00893119">
        <w:rPr>
          <w:rFonts w:ascii="Times New Roman" w:hAnsi="Times New Roman" w:cs="Times New Roman"/>
          <w:sz w:val="28"/>
          <w:szCs w:val="28"/>
          <w:lang w:val="uk-UA"/>
        </w:rPr>
        <w:t>.</w:t>
      </w:r>
    </w:p>
    <w:p w:rsidR="008E6D85" w:rsidRPr="00BA0CAE" w:rsidRDefault="00FC7F1D" w:rsidP="00FC7F1D">
      <w:pPr>
        <w:spacing w:after="0" w:line="360" w:lineRule="auto"/>
        <w:ind w:firstLine="708"/>
        <w:jc w:val="both"/>
        <w:rPr>
          <w:rFonts w:ascii="Times New Roman" w:hAnsi="Times New Roman" w:cs="Times New Roman"/>
          <w:sz w:val="28"/>
          <w:szCs w:val="28"/>
          <w:lang w:val="uk-UA"/>
        </w:rPr>
      </w:pPr>
      <w:r w:rsidRPr="009A0A0A">
        <w:rPr>
          <w:rFonts w:ascii="Times New Roman" w:hAnsi="Times New Roman" w:cs="Times New Roman"/>
          <w:sz w:val="28"/>
          <w:szCs w:val="28"/>
          <w:lang w:val="uk-UA"/>
        </w:rPr>
        <w:t>Предметом дослідження</w:t>
      </w:r>
      <w:r w:rsidR="000D66E5">
        <w:rPr>
          <w:rFonts w:ascii="Times New Roman" w:hAnsi="Times New Roman" w:cs="Times New Roman"/>
          <w:sz w:val="28"/>
          <w:szCs w:val="28"/>
          <w:lang w:val="uk-UA"/>
        </w:rPr>
        <w:t xml:space="preserve"> </w:t>
      </w:r>
      <w:r w:rsidR="000D66E5" w:rsidRPr="00893119">
        <w:rPr>
          <w:rFonts w:ascii="Times New Roman" w:hAnsi="Times New Roman" w:cs="Times New Roman"/>
          <w:sz w:val="28"/>
          <w:szCs w:val="28"/>
          <w:lang w:val="uk-UA"/>
        </w:rPr>
        <w:t>є</w:t>
      </w:r>
      <w:r w:rsidRPr="00893119">
        <w:rPr>
          <w:rFonts w:ascii="Times New Roman" w:hAnsi="Times New Roman" w:cs="Times New Roman"/>
          <w:sz w:val="28"/>
          <w:szCs w:val="28"/>
          <w:lang w:val="uk-UA"/>
        </w:rPr>
        <w:t xml:space="preserve"> </w:t>
      </w:r>
      <w:r w:rsidR="000D66E5" w:rsidRPr="00893119">
        <w:rPr>
          <w:rFonts w:ascii="Times New Roman" w:hAnsi="Times New Roman" w:cs="Times New Roman"/>
          <w:sz w:val="28"/>
          <w:szCs w:val="28"/>
          <w:lang w:val="uk-UA"/>
        </w:rPr>
        <w:t>типологічні особливості окремих «місць пам’яті»,</w:t>
      </w:r>
      <w:r w:rsidR="000D66E5">
        <w:rPr>
          <w:rFonts w:ascii="Times New Roman" w:hAnsi="Times New Roman" w:cs="Times New Roman"/>
          <w:i/>
          <w:color w:val="FF0000"/>
          <w:sz w:val="28"/>
          <w:szCs w:val="28"/>
          <w:lang w:val="uk-UA"/>
        </w:rPr>
        <w:t xml:space="preserve"> </w:t>
      </w:r>
      <w:r w:rsidR="001F4A34" w:rsidRPr="008E6D85">
        <w:rPr>
          <w:rFonts w:ascii="Times New Roman" w:hAnsi="Times New Roman" w:cs="Times New Roman"/>
          <w:color w:val="000000" w:themeColor="text1"/>
          <w:sz w:val="28"/>
          <w:szCs w:val="28"/>
          <w:lang w:val="uk-UA"/>
        </w:rPr>
        <w:t>процес формування символічного простору, пов’язані із ним комеморативні практики</w:t>
      </w:r>
      <w:r w:rsidR="000D66E5">
        <w:rPr>
          <w:rFonts w:ascii="Times New Roman" w:hAnsi="Times New Roman" w:cs="Times New Roman"/>
          <w:color w:val="000000" w:themeColor="text1"/>
          <w:sz w:val="28"/>
          <w:szCs w:val="28"/>
          <w:lang w:val="uk-UA"/>
        </w:rPr>
        <w:t>.</w:t>
      </w:r>
      <w:r w:rsidRPr="008E6D85">
        <w:rPr>
          <w:rFonts w:ascii="Times New Roman" w:hAnsi="Times New Roman" w:cs="Times New Roman"/>
          <w:color w:val="000000" w:themeColor="text1"/>
          <w:sz w:val="28"/>
          <w:szCs w:val="28"/>
          <w:lang w:val="uk-UA"/>
        </w:rPr>
        <w:t xml:space="preserve"> </w:t>
      </w:r>
      <w:r w:rsidRPr="009A0A0A">
        <w:rPr>
          <w:rFonts w:ascii="Times New Roman" w:hAnsi="Times New Roman" w:cs="Times New Roman"/>
          <w:sz w:val="28"/>
          <w:szCs w:val="28"/>
          <w:lang w:val="uk-UA"/>
        </w:rPr>
        <w:t xml:space="preserve">У </w:t>
      </w:r>
      <w:r w:rsidR="000D66E5" w:rsidRPr="00893119">
        <w:rPr>
          <w:rFonts w:ascii="Times New Roman" w:hAnsi="Times New Roman" w:cs="Times New Roman"/>
          <w:sz w:val="28"/>
          <w:szCs w:val="28"/>
          <w:lang w:val="uk-UA"/>
        </w:rPr>
        <w:t xml:space="preserve">межах </w:t>
      </w:r>
      <w:r w:rsidRPr="00893119">
        <w:rPr>
          <w:rFonts w:ascii="Times New Roman" w:hAnsi="Times New Roman" w:cs="Times New Roman"/>
          <w:sz w:val="28"/>
          <w:szCs w:val="28"/>
          <w:lang w:val="uk-UA"/>
        </w:rPr>
        <w:t>символічного простору досліджується</w:t>
      </w:r>
      <w:r w:rsidR="000D66E5" w:rsidRPr="00893119">
        <w:rPr>
          <w:rFonts w:ascii="Times New Roman" w:hAnsi="Times New Roman" w:cs="Times New Roman"/>
          <w:sz w:val="28"/>
          <w:szCs w:val="28"/>
          <w:lang w:val="uk-UA"/>
        </w:rPr>
        <w:t xml:space="preserve"> також</w:t>
      </w:r>
      <w:r w:rsidRPr="00893119">
        <w:rPr>
          <w:rFonts w:ascii="Times New Roman" w:hAnsi="Times New Roman" w:cs="Times New Roman"/>
          <w:sz w:val="28"/>
          <w:szCs w:val="28"/>
          <w:lang w:val="uk-UA"/>
        </w:rPr>
        <w:t xml:space="preserve"> політика пам’яті Харків</w:t>
      </w:r>
      <w:r w:rsidR="00BA0CAE">
        <w:rPr>
          <w:rFonts w:ascii="Times New Roman" w:hAnsi="Times New Roman" w:cs="Times New Roman"/>
          <w:sz w:val="28"/>
          <w:szCs w:val="28"/>
          <w:lang w:val="uk-UA"/>
        </w:rPr>
        <w:t>ського університету.</w:t>
      </w:r>
    </w:p>
    <w:p w:rsidR="00FC7F1D" w:rsidRPr="009A0A0A" w:rsidRDefault="00FC7F1D" w:rsidP="00FC7F1D">
      <w:pPr>
        <w:spacing w:after="0" w:line="360" w:lineRule="auto"/>
        <w:ind w:firstLine="708"/>
        <w:jc w:val="both"/>
        <w:rPr>
          <w:rFonts w:ascii="Times New Roman" w:hAnsi="Times New Roman" w:cs="Times New Roman"/>
          <w:sz w:val="28"/>
          <w:szCs w:val="28"/>
          <w:lang w:val="uk-UA"/>
        </w:rPr>
      </w:pPr>
      <w:r w:rsidRPr="009A0A0A">
        <w:rPr>
          <w:rFonts w:ascii="Times New Roman" w:hAnsi="Times New Roman" w:cs="Times New Roman"/>
          <w:sz w:val="28"/>
          <w:szCs w:val="28"/>
          <w:lang w:val="uk-UA"/>
        </w:rPr>
        <w:t>Хронологічні межі дослідження охоплюють період з 1958</w:t>
      </w:r>
      <w:r w:rsidR="002E1977">
        <w:rPr>
          <w:rFonts w:ascii="Times New Roman" w:hAnsi="Times New Roman" w:cs="Times New Roman"/>
          <w:sz w:val="28"/>
          <w:szCs w:val="28"/>
          <w:lang w:val="uk-UA"/>
        </w:rPr>
        <w:t xml:space="preserve"> по 2019</w:t>
      </w:r>
      <w:r w:rsidR="00A74EEE" w:rsidRPr="009A0A0A">
        <w:rPr>
          <w:rFonts w:ascii="Times New Roman" w:hAnsi="Times New Roman" w:cs="Times New Roman"/>
          <w:sz w:val="28"/>
          <w:szCs w:val="28"/>
          <w:lang w:val="uk-UA"/>
        </w:rPr>
        <w:t xml:space="preserve"> рр.</w:t>
      </w:r>
      <w:r w:rsidRPr="009A0A0A">
        <w:rPr>
          <w:rFonts w:ascii="Times New Roman" w:hAnsi="Times New Roman" w:cs="Times New Roman"/>
          <w:sz w:val="28"/>
          <w:szCs w:val="28"/>
          <w:lang w:val="uk-UA"/>
        </w:rPr>
        <w:t>, тобто нижня межа позначає переїзд перших факультетів до будівлі Головного корпусу, а верхня, у свою чергу, ‒ сучасний період. Однак робота містить екскурси в більш ранню історію, пов’язану із окремими елементами символічного простору, зокрема, пам’ятником В. Н. Каразіну.</w:t>
      </w:r>
    </w:p>
    <w:p w:rsidR="00FC7F1D" w:rsidRPr="009A0A0A" w:rsidRDefault="00FC7F1D" w:rsidP="00FC7F1D">
      <w:pPr>
        <w:spacing w:after="0" w:line="360" w:lineRule="auto"/>
        <w:ind w:firstLine="708"/>
        <w:jc w:val="both"/>
        <w:rPr>
          <w:rFonts w:ascii="Times New Roman" w:hAnsi="Times New Roman" w:cs="Times New Roman"/>
          <w:sz w:val="28"/>
          <w:szCs w:val="28"/>
          <w:lang w:val="uk-UA"/>
        </w:rPr>
      </w:pPr>
      <w:r w:rsidRPr="009A0A0A">
        <w:rPr>
          <w:rFonts w:ascii="Times New Roman" w:hAnsi="Times New Roman" w:cs="Times New Roman"/>
          <w:sz w:val="28"/>
          <w:szCs w:val="28"/>
          <w:lang w:val="uk-UA"/>
        </w:rPr>
        <w:t xml:space="preserve">Мета </w:t>
      </w:r>
      <w:r w:rsidR="004555F5" w:rsidRPr="00893119">
        <w:rPr>
          <w:rFonts w:ascii="Times New Roman" w:hAnsi="Times New Roman" w:cs="Times New Roman"/>
          <w:sz w:val="28"/>
          <w:szCs w:val="28"/>
          <w:lang w:val="uk-UA"/>
        </w:rPr>
        <w:t xml:space="preserve">дослідження </w:t>
      </w:r>
      <w:r w:rsidRPr="009A0A0A">
        <w:rPr>
          <w:rFonts w:ascii="Times New Roman" w:hAnsi="Times New Roman" w:cs="Times New Roman"/>
          <w:sz w:val="28"/>
          <w:szCs w:val="28"/>
          <w:lang w:val="uk-UA"/>
        </w:rPr>
        <w:t xml:space="preserve">полягає в аналізі університетської політики пам’яті в межах Головного корпусу Харківського університету, виявленні основних закономірностей створення університетських «місць пам’яті» та їхнього впливу на формування загального образу університету </w:t>
      </w:r>
      <w:r w:rsidR="001F4A34" w:rsidRPr="00211D1C">
        <w:rPr>
          <w:rFonts w:ascii="Times New Roman" w:hAnsi="Times New Roman" w:cs="Times New Roman"/>
          <w:color w:val="000000" w:themeColor="text1"/>
          <w:sz w:val="28"/>
          <w:szCs w:val="28"/>
          <w:lang w:val="uk-UA"/>
        </w:rPr>
        <w:t>в</w:t>
      </w:r>
      <w:r w:rsidR="00456937" w:rsidRPr="00211D1C">
        <w:rPr>
          <w:rFonts w:ascii="Times New Roman" w:hAnsi="Times New Roman" w:cs="Times New Roman"/>
          <w:color w:val="000000" w:themeColor="text1"/>
          <w:sz w:val="28"/>
          <w:szCs w:val="28"/>
          <w:lang w:val="uk-UA"/>
        </w:rPr>
        <w:t xml:space="preserve"> </w:t>
      </w:r>
      <w:r w:rsidRPr="009A0A0A">
        <w:rPr>
          <w:rFonts w:ascii="Times New Roman" w:hAnsi="Times New Roman" w:cs="Times New Roman"/>
          <w:sz w:val="28"/>
          <w:szCs w:val="28"/>
          <w:lang w:val="uk-UA"/>
        </w:rPr>
        <w:t>міському середовищі.</w:t>
      </w:r>
    </w:p>
    <w:p w:rsidR="00456937" w:rsidRDefault="00FC7F1D" w:rsidP="00456937">
      <w:pPr>
        <w:spacing w:after="0" w:line="360" w:lineRule="auto"/>
        <w:ind w:firstLine="708"/>
        <w:jc w:val="both"/>
        <w:rPr>
          <w:rFonts w:ascii="Times New Roman" w:hAnsi="Times New Roman" w:cs="Times New Roman"/>
          <w:sz w:val="28"/>
          <w:szCs w:val="28"/>
          <w:lang w:val="uk-UA"/>
        </w:rPr>
      </w:pPr>
      <w:r w:rsidRPr="009A0A0A">
        <w:rPr>
          <w:rFonts w:ascii="Times New Roman" w:hAnsi="Times New Roman" w:cs="Times New Roman"/>
          <w:sz w:val="28"/>
          <w:szCs w:val="28"/>
          <w:lang w:val="uk-UA"/>
        </w:rPr>
        <w:t>Для досягнення вищезазначеної мети бул</w:t>
      </w:r>
      <w:r w:rsidR="00456937">
        <w:rPr>
          <w:rFonts w:ascii="Times New Roman" w:hAnsi="Times New Roman" w:cs="Times New Roman"/>
          <w:sz w:val="28"/>
          <w:szCs w:val="28"/>
          <w:lang w:val="uk-UA"/>
        </w:rPr>
        <w:t>о поставлено наступні завдання:</w:t>
      </w:r>
    </w:p>
    <w:p w:rsidR="00FC7F1D" w:rsidRPr="009A0A0A" w:rsidRDefault="00FC7F1D" w:rsidP="00FC7F1D">
      <w:pPr>
        <w:spacing w:after="0" w:line="360" w:lineRule="auto"/>
        <w:jc w:val="both"/>
        <w:rPr>
          <w:rFonts w:ascii="Times New Roman" w:hAnsi="Times New Roman" w:cs="Times New Roman"/>
          <w:sz w:val="28"/>
          <w:szCs w:val="28"/>
          <w:lang w:val="uk-UA"/>
        </w:rPr>
      </w:pPr>
      <w:r w:rsidRPr="009A0A0A">
        <w:rPr>
          <w:rFonts w:ascii="Times New Roman" w:hAnsi="Times New Roman" w:cs="Times New Roman"/>
          <w:sz w:val="28"/>
          <w:szCs w:val="28"/>
          <w:lang w:val="uk-UA"/>
        </w:rPr>
        <w:t></w:t>
      </w:r>
      <w:r w:rsidR="004555F5">
        <w:rPr>
          <w:rFonts w:ascii="Times New Roman" w:hAnsi="Times New Roman" w:cs="Times New Roman"/>
          <w:sz w:val="28"/>
          <w:szCs w:val="28"/>
          <w:lang w:val="uk-UA"/>
        </w:rPr>
        <w:t xml:space="preserve"> </w:t>
      </w:r>
      <w:r w:rsidRPr="009A0A0A">
        <w:rPr>
          <w:rFonts w:ascii="Times New Roman" w:hAnsi="Times New Roman" w:cs="Times New Roman"/>
          <w:sz w:val="28"/>
          <w:szCs w:val="28"/>
          <w:lang w:val="uk-UA"/>
        </w:rPr>
        <w:t>створити базу даних фотографій меморіальних місць та іменних аудиторій;</w:t>
      </w:r>
    </w:p>
    <w:p w:rsidR="001F4A34" w:rsidRDefault="00FC7F1D" w:rsidP="00FC7F1D">
      <w:pPr>
        <w:spacing w:after="0" w:line="360" w:lineRule="auto"/>
        <w:jc w:val="both"/>
        <w:rPr>
          <w:rFonts w:ascii="Times New Roman" w:hAnsi="Times New Roman" w:cs="Times New Roman"/>
          <w:sz w:val="28"/>
          <w:szCs w:val="28"/>
          <w:lang w:val="uk-UA"/>
        </w:rPr>
      </w:pPr>
      <w:r w:rsidRPr="009A0A0A">
        <w:rPr>
          <w:rFonts w:ascii="Times New Roman" w:hAnsi="Times New Roman" w:cs="Times New Roman"/>
          <w:sz w:val="28"/>
          <w:szCs w:val="28"/>
          <w:lang w:val="uk-UA"/>
        </w:rPr>
        <w:t></w:t>
      </w:r>
      <w:r w:rsidR="004555F5">
        <w:rPr>
          <w:rFonts w:ascii="Times New Roman" w:hAnsi="Times New Roman" w:cs="Times New Roman"/>
          <w:sz w:val="28"/>
          <w:szCs w:val="28"/>
          <w:lang w:val="uk-UA"/>
        </w:rPr>
        <w:t xml:space="preserve"> </w:t>
      </w:r>
      <w:r w:rsidRPr="009A0A0A">
        <w:rPr>
          <w:rFonts w:ascii="Times New Roman" w:hAnsi="Times New Roman" w:cs="Times New Roman"/>
          <w:sz w:val="28"/>
          <w:szCs w:val="28"/>
          <w:lang w:val="uk-UA"/>
        </w:rPr>
        <w:t>провести інтерв’ю з представниками адміністрації 9 факультетів</w:t>
      </w:r>
      <w:r w:rsidR="001F4A34">
        <w:rPr>
          <w:rFonts w:ascii="Times New Roman" w:hAnsi="Times New Roman" w:cs="Times New Roman"/>
          <w:sz w:val="28"/>
          <w:szCs w:val="28"/>
          <w:lang w:val="uk-UA"/>
        </w:rPr>
        <w:t xml:space="preserve">, </w:t>
      </w:r>
      <w:r w:rsidR="001F4A34" w:rsidRPr="00211D1C">
        <w:rPr>
          <w:rFonts w:ascii="Times New Roman" w:hAnsi="Times New Roman" w:cs="Times New Roman"/>
          <w:color w:val="000000" w:themeColor="text1"/>
          <w:sz w:val="28"/>
          <w:szCs w:val="28"/>
          <w:lang w:val="uk-UA"/>
        </w:rPr>
        <w:t>що розташовані в Головному</w:t>
      </w:r>
      <w:r w:rsidR="004555F5">
        <w:rPr>
          <w:rFonts w:ascii="Times New Roman" w:hAnsi="Times New Roman" w:cs="Times New Roman"/>
          <w:color w:val="000000" w:themeColor="text1"/>
          <w:sz w:val="28"/>
          <w:szCs w:val="28"/>
          <w:lang w:val="uk-UA"/>
        </w:rPr>
        <w:t xml:space="preserve"> </w:t>
      </w:r>
      <w:r w:rsidR="004555F5" w:rsidRPr="00893119">
        <w:rPr>
          <w:rFonts w:ascii="Times New Roman" w:hAnsi="Times New Roman" w:cs="Times New Roman"/>
          <w:sz w:val="28"/>
          <w:szCs w:val="28"/>
          <w:lang w:val="uk-UA"/>
        </w:rPr>
        <w:t>корпусі університету</w:t>
      </w:r>
      <w:r w:rsidR="00211D1C" w:rsidRPr="00893119">
        <w:rPr>
          <w:rFonts w:ascii="Times New Roman" w:hAnsi="Times New Roman" w:cs="Times New Roman"/>
          <w:sz w:val="28"/>
          <w:szCs w:val="28"/>
          <w:lang w:val="uk-UA"/>
        </w:rPr>
        <w:t xml:space="preserve"> </w:t>
      </w:r>
      <w:r w:rsidR="00211D1C" w:rsidRPr="00211D1C">
        <w:rPr>
          <w:rFonts w:ascii="Times New Roman" w:hAnsi="Times New Roman" w:cs="Times New Roman"/>
          <w:color w:val="000000" w:themeColor="text1"/>
          <w:sz w:val="28"/>
          <w:szCs w:val="28"/>
          <w:lang w:val="uk-UA"/>
        </w:rPr>
        <w:t>(історичного, хімічного, філологічного</w:t>
      </w:r>
      <w:r w:rsidR="00211D1C" w:rsidRPr="00340E5E">
        <w:rPr>
          <w:rFonts w:ascii="Times New Roman" w:hAnsi="Times New Roman" w:cs="Times New Roman"/>
          <w:sz w:val="28"/>
          <w:szCs w:val="28"/>
          <w:lang w:val="uk-UA"/>
        </w:rPr>
        <w:t>, математики та інформатики, біологічного, фізичного, іноземних мов, факультету географії, геології, рекре</w:t>
      </w:r>
      <w:r w:rsidR="00211D1C">
        <w:rPr>
          <w:rFonts w:ascii="Times New Roman" w:hAnsi="Times New Roman" w:cs="Times New Roman"/>
          <w:sz w:val="28"/>
          <w:szCs w:val="28"/>
          <w:lang w:val="uk-UA"/>
        </w:rPr>
        <w:t>ації та туризму та факультет  радіофізики, біомедичних технологій та комп’ютерних систем)</w:t>
      </w:r>
      <w:r w:rsidRPr="009A0A0A">
        <w:rPr>
          <w:rFonts w:ascii="Times New Roman" w:hAnsi="Times New Roman" w:cs="Times New Roman"/>
          <w:sz w:val="28"/>
          <w:szCs w:val="28"/>
          <w:lang w:val="uk-UA"/>
        </w:rPr>
        <w:t xml:space="preserve">; </w:t>
      </w:r>
    </w:p>
    <w:p w:rsidR="00FC7F1D" w:rsidRPr="009A0A0A" w:rsidRDefault="00FC7F1D" w:rsidP="00FC7F1D">
      <w:pPr>
        <w:spacing w:after="0" w:line="360" w:lineRule="auto"/>
        <w:jc w:val="both"/>
        <w:rPr>
          <w:rFonts w:ascii="Times New Roman" w:hAnsi="Times New Roman" w:cs="Times New Roman"/>
          <w:sz w:val="28"/>
          <w:szCs w:val="28"/>
          <w:lang w:val="uk-UA"/>
        </w:rPr>
      </w:pPr>
      <w:r w:rsidRPr="009A0A0A">
        <w:rPr>
          <w:rFonts w:ascii="Times New Roman" w:hAnsi="Times New Roman" w:cs="Times New Roman"/>
          <w:sz w:val="28"/>
          <w:szCs w:val="28"/>
          <w:lang w:val="uk-UA"/>
        </w:rPr>
        <w:t></w:t>
      </w:r>
      <w:r w:rsidR="001F4A34">
        <w:rPr>
          <w:rFonts w:ascii="Times New Roman" w:hAnsi="Times New Roman" w:cs="Times New Roman"/>
          <w:sz w:val="28"/>
          <w:szCs w:val="28"/>
          <w:lang w:val="uk-UA"/>
        </w:rPr>
        <w:t xml:space="preserve"> </w:t>
      </w:r>
      <w:r w:rsidRPr="009A0A0A">
        <w:rPr>
          <w:rFonts w:ascii="Times New Roman" w:hAnsi="Times New Roman" w:cs="Times New Roman"/>
          <w:sz w:val="28"/>
          <w:szCs w:val="28"/>
          <w:lang w:val="uk-UA"/>
        </w:rPr>
        <w:t>проаналізувати тенденції створення та функціонування «місць пам’яті» у межах Головного корпусу;</w:t>
      </w:r>
    </w:p>
    <w:p w:rsidR="00FC7F1D" w:rsidRPr="009A0A0A" w:rsidRDefault="00FC7F1D" w:rsidP="00FC7F1D">
      <w:pPr>
        <w:spacing w:after="0" w:line="360" w:lineRule="auto"/>
        <w:jc w:val="both"/>
        <w:rPr>
          <w:rFonts w:ascii="Times New Roman" w:hAnsi="Times New Roman" w:cs="Times New Roman"/>
          <w:sz w:val="28"/>
          <w:szCs w:val="28"/>
          <w:lang w:val="uk-UA"/>
        </w:rPr>
      </w:pPr>
      <w:r w:rsidRPr="009A0A0A">
        <w:rPr>
          <w:rFonts w:ascii="Times New Roman" w:hAnsi="Times New Roman" w:cs="Times New Roman"/>
          <w:sz w:val="28"/>
          <w:szCs w:val="28"/>
          <w:lang w:val="uk-UA"/>
        </w:rPr>
        <w:t> зафіксувати характерні особливості у створенні елементів символічного простору;</w:t>
      </w:r>
    </w:p>
    <w:p w:rsidR="00FC7F1D" w:rsidRPr="00893119" w:rsidRDefault="00FC7F1D" w:rsidP="00FC7F1D">
      <w:pPr>
        <w:spacing w:after="0" w:line="360" w:lineRule="auto"/>
        <w:jc w:val="both"/>
        <w:rPr>
          <w:rFonts w:ascii="Times New Roman" w:hAnsi="Times New Roman" w:cs="Times New Roman"/>
          <w:sz w:val="28"/>
          <w:szCs w:val="28"/>
          <w:lang w:val="uk-UA"/>
        </w:rPr>
      </w:pPr>
      <w:r w:rsidRPr="00893119">
        <w:rPr>
          <w:rFonts w:ascii="Times New Roman" w:hAnsi="Times New Roman" w:cs="Times New Roman"/>
          <w:sz w:val="28"/>
          <w:szCs w:val="28"/>
          <w:lang w:val="uk-UA"/>
        </w:rPr>
        <w:lastRenderedPageBreak/>
        <w:t xml:space="preserve"> </w:t>
      </w:r>
      <w:r w:rsidR="004555F5" w:rsidRPr="00893119">
        <w:rPr>
          <w:rFonts w:ascii="Times New Roman" w:hAnsi="Times New Roman" w:cs="Times New Roman"/>
          <w:sz w:val="28"/>
          <w:szCs w:val="28"/>
          <w:lang w:val="uk-UA"/>
        </w:rPr>
        <w:t xml:space="preserve">дослідити </w:t>
      </w:r>
      <w:r w:rsidRPr="00893119">
        <w:rPr>
          <w:rFonts w:ascii="Times New Roman" w:hAnsi="Times New Roman" w:cs="Times New Roman"/>
          <w:sz w:val="28"/>
          <w:szCs w:val="28"/>
          <w:lang w:val="uk-UA"/>
        </w:rPr>
        <w:t>механізми створення та втілення в життя «місць пам’яті»;</w:t>
      </w:r>
    </w:p>
    <w:p w:rsidR="00FC7F1D" w:rsidRPr="009A0A0A" w:rsidRDefault="00FC7F1D" w:rsidP="00FC7F1D">
      <w:pPr>
        <w:spacing w:after="0" w:line="360" w:lineRule="auto"/>
        <w:jc w:val="both"/>
        <w:rPr>
          <w:rFonts w:ascii="Times New Roman" w:hAnsi="Times New Roman" w:cs="Times New Roman"/>
          <w:sz w:val="28"/>
          <w:szCs w:val="28"/>
          <w:lang w:val="uk-UA"/>
        </w:rPr>
      </w:pPr>
      <w:r w:rsidRPr="00893119">
        <w:rPr>
          <w:rFonts w:ascii="Times New Roman" w:hAnsi="Times New Roman" w:cs="Times New Roman"/>
          <w:sz w:val="28"/>
          <w:szCs w:val="28"/>
          <w:lang w:val="uk-UA"/>
        </w:rPr>
        <w:t xml:space="preserve"> </w:t>
      </w:r>
      <w:r w:rsidR="004555F5" w:rsidRPr="00893119">
        <w:rPr>
          <w:rFonts w:ascii="Times New Roman" w:hAnsi="Times New Roman" w:cs="Times New Roman"/>
          <w:sz w:val="28"/>
          <w:szCs w:val="28"/>
          <w:lang w:val="uk-UA"/>
        </w:rPr>
        <w:t xml:space="preserve">з’ясувати </w:t>
      </w:r>
      <w:r w:rsidRPr="009A0A0A">
        <w:rPr>
          <w:rFonts w:ascii="Times New Roman" w:hAnsi="Times New Roman" w:cs="Times New Roman"/>
          <w:sz w:val="28"/>
          <w:szCs w:val="28"/>
          <w:lang w:val="uk-UA"/>
        </w:rPr>
        <w:t>значення символічног</w:t>
      </w:r>
      <w:r w:rsidR="004555F5">
        <w:rPr>
          <w:rFonts w:ascii="Times New Roman" w:hAnsi="Times New Roman" w:cs="Times New Roman"/>
          <w:sz w:val="28"/>
          <w:szCs w:val="28"/>
          <w:lang w:val="uk-UA"/>
        </w:rPr>
        <w:t xml:space="preserve">о простору в житті університету, </w:t>
      </w:r>
      <w:r w:rsidRPr="009A0A0A">
        <w:rPr>
          <w:rFonts w:ascii="Times New Roman" w:hAnsi="Times New Roman" w:cs="Times New Roman"/>
          <w:sz w:val="28"/>
          <w:szCs w:val="28"/>
          <w:lang w:val="uk-UA"/>
        </w:rPr>
        <w:t xml:space="preserve">встановити проблемні моменти, пов’язані зі сприйняттям </w:t>
      </w:r>
      <w:r w:rsidR="004555F5" w:rsidRPr="00893119">
        <w:rPr>
          <w:rFonts w:ascii="Times New Roman" w:hAnsi="Times New Roman" w:cs="Times New Roman"/>
          <w:sz w:val="28"/>
          <w:szCs w:val="28"/>
          <w:lang w:val="uk-UA"/>
        </w:rPr>
        <w:t>окремих</w:t>
      </w:r>
      <w:r w:rsidR="004555F5" w:rsidRPr="00893119">
        <w:rPr>
          <w:rFonts w:ascii="Times New Roman" w:hAnsi="Times New Roman" w:cs="Times New Roman"/>
          <w:i/>
          <w:sz w:val="28"/>
          <w:szCs w:val="28"/>
          <w:lang w:val="uk-UA"/>
        </w:rPr>
        <w:t xml:space="preserve"> </w:t>
      </w:r>
      <w:r w:rsidRPr="009A0A0A">
        <w:rPr>
          <w:rFonts w:ascii="Times New Roman" w:hAnsi="Times New Roman" w:cs="Times New Roman"/>
          <w:sz w:val="28"/>
          <w:szCs w:val="28"/>
          <w:lang w:val="uk-UA"/>
        </w:rPr>
        <w:t>елементів пам’яті.</w:t>
      </w:r>
    </w:p>
    <w:p w:rsidR="00CE67D9" w:rsidRDefault="00FC7F1D" w:rsidP="00832FCA">
      <w:pPr>
        <w:spacing w:after="0" w:line="360" w:lineRule="auto"/>
        <w:ind w:firstLine="708"/>
        <w:jc w:val="both"/>
        <w:rPr>
          <w:rFonts w:ascii="Times New Roman" w:hAnsi="Times New Roman" w:cs="Times New Roman"/>
          <w:sz w:val="28"/>
          <w:szCs w:val="28"/>
          <w:lang w:val="uk-UA"/>
        </w:rPr>
      </w:pPr>
      <w:r w:rsidRPr="009A0A0A">
        <w:rPr>
          <w:rFonts w:ascii="Times New Roman" w:hAnsi="Times New Roman" w:cs="Times New Roman"/>
          <w:sz w:val="28"/>
          <w:szCs w:val="28"/>
          <w:lang w:val="uk-UA"/>
        </w:rPr>
        <w:t xml:space="preserve">Історіографію дослідження, перш за все, складають роботи, присвячені історії Харківського університету. </w:t>
      </w:r>
      <w:r w:rsidR="00832FCA">
        <w:rPr>
          <w:rFonts w:ascii="Times New Roman" w:hAnsi="Times New Roman" w:cs="Times New Roman"/>
          <w:sz w:val="28"/>
          <w:szCs w:val="28"/>
          <w:lang w:val="uk-UA"/>
        </w:rPr>
        <w:t xml:space="preserve">Зокрема, </w:t>
      </w:r>
      <w:r w:rsidR="001F4A34" w:rsidRPr="00211D1C">
        <w:rPr>
          <w:rFonts w:ascii="Times New Roman" w:hAnsi="Times New Roman" w:cs="Times New Roman"/>
          <w:color w:val="000000" w:themeColor="text1"/>
          <w:sz w:val="28"/>
          <w:szCs w:val="28"/>
          <w:lang w:val="uk-UA"/>
        </w:rPr>
        <w:t>в</w:t>
      </w:r>
      <w:r w:rsidR="001F4A34" w:rsidRPr="001F4A34">
        <w:rPr>
          <w:rFonts w:ascii="Times New Roman" w:hAnsi="Times New Roman" w:cs="Times New Roman"/>
          <w:i/>
          <w:color w:val="FF0000"/>
          <w:sz w:val="28"/>
          <w:szCs w:val="28"/>
          <w:lang w:val="uk-UA"/>
        </w:rPr>
        <w:t xml:space="preserve"> </w:t>
      </w:r>
      <w:r w:rsidR="00832FCA">
        <w:rPr>
          <w:rFonts w:ascii="Times New Roman" w:hAnsi="Times New Roman" w:cs="Times New Roman"/>
          <w:sz w:val="28"/>
          <w:szCs w:val="28"/>
          <w:lang w:val="uk-UA"/>
        </w:rPr>
        <w:t>ювілейному виданні</w:t>
      </w:r>
      <w:r w:rsidR="00832FCA" w:rsidRPr="0069130F">
        <w:rPr>
          <w:rFonts w:ascii="Times New Roman" w:hAnsi="Times New Roman" w:cs="Times New Roman"/>
          <w:sz w:val="28"/>
          <w:szCs w:val="28"/>
          <w:lang w:val="uk-UA"/>
        </w:rPr>
        <w:t xml:space="preserve"> </w:t>
      </w:r>
      <w:r w:rsidR="001F4A34">
        <w:rPr>
          <w:rFonts w:ascii="Times New Roman" w:hAnsi="Times New Roman" w:cs="Times New Roman"/>
          <w:sz w:val="28"/>
          <w:szCs w:val="28"/>
          <w:lang w:val="uk-UA"/>
        </w:rPr>
        <w:t>«</w:t>
      </w:r>
      <w:r w:rsidR="00832FCA" w:rsidRPr="0069130F">
        <w:rPr>
          <w:rFonts w:ascii="Times New Roman" w:hAnsi="Times New Roman" w:cs="Times New Roman"/>
          <w:sz w:val="28"/>
          <w:szCs w:val="28"/>
          <w:lang w:val="uk-UA"/>
        </w:rPr>
        <w:t>Харківсь</w:t>
      </w:r>
      <w:r w:rsidR="00832FCA">
        <w:rPr>
          <w:rFonts w:ascii="Times New Roman" w:hAnsi="Times New Roman" w:cs="Times New Roman"/>
          <w:sz w:val="28"/>
          <w:szCs w:val="28"/>
          <w:lang w:val="uk-UA"/>
        </w:rPr>
        <w:t>кий національний університет імені</w:t>
      </w:r>
      <w:r w:rsidR="00832FCA" w:rsidRPr="0069130F">
        <w:rPr>
          <w:rFonts w:ascii="Times New Roman" w:hAnsi="Times New Roman" w:cs="Times New Roman"/>
          <w:sz w:val="28"/>
          <w:szCs w:val="28"/>
          <w:lang w:val="uk-UA"/>
        </w:rPr>
        <w:t xml:space="preserve"> В.</w:t>
      </w:r>
      <w:r w:rsidR="00832FCA">
        <w:rPr>
          <w:rFonts w:ascii="Times New Roman" w:hAnsi="Times New Roman" w:cs="Times New Roman"/>
          <w:sz w:val="28"/>
          <w:szCs w:val="28"/>
          <w:lang w:val="uk-UA"/>
        </w:rPr>
        <w:t> Н. Каразіна за 200 років</w:t>
      </w:r>
      <w:r w:rsidR="001F4A34">
        <w:rPr>
          <w:rFonts w:ascii="Times New Roman" w:hAnsi="Times New Roman" w:cs="Times New Roman"/>
          <w:sz w:val="28"/>
          <w:szCs w:val="28"/>
          <w:lang w:val="uk-UA"/>
        </w:rPr>
        <w:t>»</w:t>
      </w:r>
      <w:r w:rsidR="00832FCA">
        <w:rPr>
          <w:rFonts w:ascii="Times New Roman" w:hAnsi="Times New Roman" w:cs="Times New Roman"/>
          <w:sz w:val="28"/>
          <w:szCs w:val="28"/>
          <w:lang w:val="uk-UA"/>
        </w:rPr>
        <w:t xml:space="preserve">, </w:t>
      </w:r>
      <w:r w:rsidRPr="009A0A0A">
        <w:rPr>
          <w:rFonts w:ascii="Times New Roman" w:hAnsi="Times New Roman" w:cs="Times New Roman"/>
          <w:sz w:val="28"/>
          <w:szCs w:val="28"/>
          <w:lang w:val="uk-UA"/>
        </w:rPr>
        <w:t xml:space="preserve">розглядаються питання, присвячені створенню та зміні </w:t>
      </w:r>
      <w:r w:rsidRPr="00224D4A">
        <w:rPr>
          <w:rFonts w:ascii="Times New Roman" w:hAnsi="Times New Roman" w:cs="Times New Roman"/>
          <w:sz w:val="28"/>
          <w:szCs w:val="28"/>
          <w:lang w:val="uk-UA"/>
        </w:rPr>
        <w:t>вигляду</w:t>
      </w:r>
      <w:r w:rsidR="001F4A34" w:rsidRPr="00224D4A">
        <w:rPr>
          <w:rFonts w:ascii="Times New Roman" w:hAnsi="Times New Roman" w:cs="Times New Roman"/>
          <w:sz w:val="28"/>
          <w:szCs w:val="28"/>
          <w:lang w:val="uk-UA"/>
        </w:rPr>
        <w:t xml:space="preserve"> будівлі університету</w:t>
      </w:r>
      <w:r w:rsidRPr="009A0A0A">
        <w:rPr>
          <w:rFonts w:ascii="Times New Roman" w:hAnsi="Times New Roman" w:cs="Times New Roman"/>
          <w:sz w:val="28"/>
          <w:szCs w:val="28"/>
          <w:lang w:val="uk-UA"/>
        </w:rPr>
        <w:t>, розвитку його матеріально-технічної бази</w:t>
      </w:r>
      <w:r w:rsidR="00587D35" w:rsidRPr="00673D86">
        <w:rPr>
          <w:rStyle w:val="a5"/>
          <w:rFonts w:ascii="Times New Roman" w:hAnsi="Times New Roman" w:cs="Times New Roman"/>
          <w:sz w:val="28"/>
          <w:szCs w:val="28"/>
          <w:lang w:val="uk-UA"/>
        </w:rPr>
        <w:footnoteReference w:id="1"/>
      </w:r>
      <w:r w:rsidRPr="00673D86">
        <w:rPr>
          <w:rFonts w:ascii="Times New Roman" w:hAnsi="Times New Roman" w:cs="Times New Roman"/>
          <w:sz w:val="28"/>
          <w:szCs w:val="28"/>
          <w:lang w:val="uk-UA"/>
        </w:rPr>
        <w:t>.</w:t>
      </w:r>
      <w:r w:rsidR="00587D35">
        <w:rPr>
          <w:rFonts w:ascii="Times New Roman" w:hAnsi="Times New Roman" w:cs="Times New Roman"/>
          <w:sz w:val="28"/>
          <w:szCs w:val="28"/>
          <w:lang w:val="uk-UA"/>
        </w:rPr>
        <w:t xml:space="preserve"> </w:t>
      </w:r>
      <w:r w:rsidR="00E36286">
        <w:rPr>
          <w:rFonts w:ascii="Times New Roman" w:hAnsi="Times New Roman" w:cs="Times New Roman"/>
          <w:sz w:val="28"/>
          <w:szCs w:val="28"/>
          <w:lang w:val="uk-UA"/>
        </w:rPr>
        <w:t>Альбом «Харківський університет в образотворчому мистецтві» дозволив проаналізувати особливості мистецького оздоблення</w:t>
      </w:r>
      <w:r w:rsidR="00E36286">
        <w:rPr>
          <w:rStyle w:val="a5"/>
          <w:rFonts w:ascii="Times New Roman" w:hAnsi="Times New Roman" w:cs="Times New Roman"/>
          <w:sz w:val="28"/>
          <w:szCs w:val="28"/>
          <w:lang w:val="uk-UA"/>
        </w:rPr>
        <w:footnoteReference w:id="2"/>
      </w:r>
      <w:r w:rsidR="00E36286">
        <w:rPr>
          <w:rFonts w:ascii="Times New Roman" w:hAnsi="Times New Roman" w:cs="Times New Roman"/>
          <w:sz w:val="28"/>
          <w:szCs w:val="28"/>
          <w:lang w:val="uk-UA"/>
        </w:rPr>
        <w:t>.</w:t>
      </w:r>
    </w:p>
    <w:p w:rsidR="006E004B" w:rsidRDefault="00881539" w:rsidP="00202C36">
      <w:pPr>
        <w:spacing w:after="0" w:line="360" w:lineRule="auto"/>
        <w:ind w:firstLine="708"/>
        <w:jc w:val="both"/>
        <w:rPr>
          <w:rFonts w:ascii="Times New Roman" w:hAnsi="Times New Roman" w:cs="Times New Roman"/>
          <w:sz w:val="28"/>
          <w:szCs w:val="28"/>
          <w:lang w:val="uk-UA"/>
        </w:rPr>
      </w:pPr>
      <w:r w:rsidRPr="003F041F">
        <w:rPr>
          <w:rFonts w:ascii="Times New Roman" w:hAnsi="Times New Roman" w:cs="Times New Roman"/>
          <w:sz w:val="28"/>
          <w:szCs w:val="28"/>
          <w:lang w:val="uk-UA"/>
        </w:rPr>
        <w:t>Методологічною основою дослідження є праці, присвячені проблемам пам’яті</w:t>
      </w:r>
      <w:r w:rsidR="003F041F" w:rsidRPr="003F041F">
        <w:rPr>
          <w:rFonts w:ascii="Times New Roman" w:hAnsi="Times New Roman" w:cs="Times New Roman"/>
          <w:sz w:val="28"/>
          <w:szCs w:val="28"/>
          <w:lang w:val="uk-UA"/>
        </w:rPr>
        <w:t xml:space="preserve"> та мікроісторії</w:t>
      </w:r>
      <w:r w:rsidRPr="003F041F">
        <w:rPr>
          <w:rFonts w:ascii="Times New Roman" w:hAnsi="Times New Roman" w:cs="Times New Roman"/>
          <w:sz w:val="28"/>
          <w:szCs w:val="28"/>
          <w:lang w:val="uk-UA"/>
        </w:rPr>
        <w:t xml:space="preserve">. </w:t>
      </w:r>
      <w:r w:rsidR="00CE67D9">
        <w:rPr>
          <w:rFonts w:ascii="Times New Roman" w:hAnsi="Times New Roman" w:cs="Times New Roman"/>
          <w:sz w:val="28"/>
          <w:szCs w:val="28"/>
          <w:lang w:val="uk-UA"/>
        </w:rPr>
        <w:t xml:space="preserve">До вивчення проблеми пам’яті </w:t>
      </w:r>
      <w:r w:rsidR="006360CF">
        <w:rPr>
          <w:rFonts w:ascii="Times New Roman" w:hAnsi="Times New Roman" w:cs="Times New Roman"/>
          <w:sz w:val="28"/>
          <w:szCs w:val="28"/>
          <w:lang w:val="uk-UA"/>
        </w:rPr>
        <w:t xml:space="preserve">вперше </w:t>
      </w:r>
      <w:r w:rsidR="003F041F">
        <w:rPr>
          <w:rFonts w:ascii="Times New Roman" w:hAnsi="Times New Roman" w:cs="Times New Roman"/>
          <w:sz w:val="28"/>
          <w:szCs w:val="28"/>
          <w:lang w:val="uk-UA"/>
        </w:rPr>
        <w:t xml:space="preserve">звернувся </w:t>
      </w:r>
      <w:r w:rsidR="00CE67D9">
        <w:rPr>
          <w:rFonts w:ascii="Times New Roman" w:hAnsi="Times New Roman" w:cs="Times New Roman"/>
          <w:sz w:val="28"/>
          <w:szCs w:val="28"/>
          <w:lang w:val="uk-UA"/>
        </w:rPr>
        <w:t>М. Хальбвакс</w:t>
      </w:r>
      <w:r w:rsidR="00284D1E">
        <w:rPr>
          <w:rStyle w:val="a5"/>
          <w:rFonts w:ascii="Times New Roman" w:hAnsi="Times New Roman" w:cs="Times New Roman"/>
          <w:sz w:val="28"/>
          <w:szCs w:val="28"/>
          <w:lang w:val="uk-UA"/>
        </w:rPr>
        <w:footnoteReference w:id="3"/>
      </w:r>
      <w:r w:rsidR="006360CF">
        <w:rPr>
          <w:rFonts w:ascii="Times New Roman" w:hAnsi="Times New Roman" w:cs="Times New Roman"/>
          <w:sz w:val="28"/>
          <w:szCs w:val="28"/>
          <w:lang w:val="uk-UA"/>
        </w:rPr>
        <w:t xml:space="preserve">, </w:t>
      </w:r>
      <w:r w:rsidR="003F041F">
        <w:rPr>
          <w:rFonts w:ascii="Times New Roman" w:hAnsi="Times New Roman" w:cs="Times New Roman"/>
          <w:sz w:val="28"/>
          <w:szCs w:val="28"/>
          <w:lang w:val="uk-UA"/>
        </w:rPr>
        <w:t>який ввів поняття «</w:t>
      </w:r>
      <w:r w:rsidR="00863822">
        <w:rPr>
          <w:rFonts w:ascii="Times New Roman" w:hAnsi="Times New Roman" w:cs="Times New Roman"/>
          <w:sz w:val="28"/>
          <w:szCs w:val="28"/>
          <w:lang w:val="uk-UA"/>
        </w:rPr>
        <w:t>колективна</w:t>
      </w:r>
      <w:r w:rsidR="003F041F">
        <w:rPr>
          <w:rFonts w:ascii="Times New Roman" w:hAnsi="Times New Roman" w:cs="Times New Roman"/>
          <w:sz w:val="28"/>
          <w:szCs w:val="28"/>
          <w:lang w:val="uk-UA"/>
        </w:rPr>
        <w:t xml:space="preserve"> </w:t>
      </w:r>
      <w:r w:rsidR="00863822">
        <w:rPr>
          <w:rFonts w:ascii="Times New Roman" w:hAnsi="Times New Roman" w:cs="Times New Roman"/>
          <w:sz w:val="28"/>
          <w:szCs w:val="28"/>
          <w:lang w:val="uk-UA"/>
        </w:rPr>
        <w:t>пам’ять</w:t>
      </w:r>
      <w:r w:rsidR="003F041F">
        <w:rPr>
          <w:rFonts w:ascii="Times New Roman" w:hAnsi="Times New Roman" w:cs="Times New Roman"/>
          <w:sz w:val="28"/>
          <w:szCs w:val="28"/>
          <w:lang w:val="uk-UA"/>
        </w:rPr>
        <w:t xml:space="preserve">». П. Нора </w:t>
      </w:r>
      <w:r w:rsidR="00863822">
        <w:rPr>
          <w:rFonts w:ascii="Times New Roman" w:hAnsi="Times New Roman" w:cs="Times New Roman"/>
          <w:sz w:val="28"/>
          <w:szCs w:val="28"/>
          <w:lang w:val="uk-UA"/>
        </w:rPr>
        <w:t>запропонував</w:t>
      </w:r>
      <w:r w:rsidR="003F041F">
        <w:rPr>
          <w:rFonts w:ascii="Times New Roman" w:hAnsi="Times New Roman" w:cs="Times New Roman"/>
          <w:sz w:val="28"/>
          <w:szCs w:val="28"/>
          <w:lang w:val="uk-UA"/>
        </w:rPr>
        <w:t xml:space="preserve"> термін </w:t>
      </w:r>
      <w:r w:rsidR="00863822" w:rsidRPr="00863822">
        <w:rPr>
          <w:rFonts w:ascii="Times New Roman" w:eastAsia="Calibri" w:hAnsi="Times New Roman" w:cs="Times New Roman"/>
          <w:sz w:val="28"/>
          <w:szCs w:val="28"/>
          <w:lang w:val="uk-UA"/>
        </w:rPr>
        <w:t xml:space="preserve">«місця пам’яті». До таких місць П. Нора відносить </w:t>
      </w:r>
      <w:r w:rsidR="006E004B" w:rsidRPr="00863822">
        <w:rPr>
          <w:rFonts w:ascii="Times New Roman" w:eastAsia="Calibri" w:hAnsi="Times New Roman" w:cs="Times New Roman"/>
          <w:sz w:val="28"/>
          <w:szCs w:val="28"/>
          <w:lang w:val="uk-UA"/>
        </w:rPr>
        <w:t>музеї, архіви, кладовища, свята, річниці, монументи, храми, будівлі, книги, пісні, артефакти та людей, що зберігають інформацію про певну подію</w:t>
      </w:r>
      <w:r w:rsidR="00863822" w:rsidRPr="00863822">
        <w:rPr>
          <w:rFonts w:ascii="Times New Roman" w:eastAsia="Calibri" w:hAnsi="Times New Roman" w:cs="Times New Roman"/>
          <w:sz w:val="28"/>
          <w:szCs w:val="28"/>
          <w:lang w:val="uk-UA"/>
        </w:rPr>
        <w:t xml:space="preserve"> та н</w:t>
      </w:r>
      <w:r w:rsidR="00863822">
        <w:rPr>
          <w:rFonts w:ascii="Times New Roman" w:eastAsia="Calibri" w:hAnsi="Times New Roman" w:cs="Times New Roman"/>
          <w:sz w:val="28"/>
          <w:szCs w:val="28"/>
          <w:lang w:val="uk-UA"/>
        </w:rPr>
        <w:t>аділенні сакральним значенням.</w:t>
      </w:r>
      <w:r w:rsidR="00BF2A76">
        <w:rPr>
          <w:rStyle w:val="a5"/>
          <w:rFonts w:ascii="Times New Roman" w:hAnsi="Times New Roman" w:cs="Times New Roman"/>
          <w:sz w:val="28"/>
          <w:szCs w:val="28"/>
          <w:lang w:val="uk-UA"/>
        </w:rPr>
        <w:footnoteReference w:id="4"/>
      </w:r>
      <w:r w:rsidR="006E004B">
        <w:rPr>
          <w:rFonts w:ascii="Times New Roman" w:hAnsi="Times New Roman" w:cs="Times New Roman"/>
          <w:sz w:val="28"/>
          <w:szCs w:val="28"/>
          <w:lang w:val="uk-UA"/>
        </w:rPr>
        <w:t xml:space="preserve"> </w:t>
      </w:r>
    </w:p>
    <w:p w:rsidR="00CE67D9" w:rsidRDefault="006360CF" w:rsidP="00832FCA">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Також, до теми «пам’яті» зверталися П. Рікер</w:t>
      </w:r>
      <w:r w:rsidR="00284D1E">
        <w:rPr>
          <w:rStyle w:val="a5"/>
          <w:rFonts w:ascii="Times New Roman" w:hAnsi="Times New Roman" w:cs="Times New Roman"/>
          <w:sz w:val="28"/>
          <w:szCs w:val="28"/>
          <w:lang w:val="uk-UA"/>
        </w:rPr>
        <w:footnoteReference w:id="5"/>
      </w:r>
      <w:r w:rsidR="00D3642B">
        <w:rPr>
          <w:rFonts w:ascii="Times New Roman" w:hAnsi="Times New Roman" w:cs="Times New Roman"/>
          <w:sz w:val="28"/>
          <w:szCs w:val="28"/>
          <w:lang w:val="uk-UA"/>
        </w:rPr>
        <w:t xml:space="preserve"> </w:t>
      </w:r>
      <w:r>
        <w:rPr>
          <w:rFonts w:ascii="Times New Roman" w:hAnsi="Times New Roman" w:cs="Times New Roman"/>
          <w:sz w:val="28"/>
          <w:szCs w:val="28"/>
          <w:lang w:val="uk-UA"/>
        </w:rPr>
        <w:t>та Я. Ассман</w:t>
      </w:r>
      <w:r w:rsidR="007F7A90">
        <w:rPr>
          <w:rStyle w:val="a5"/>
          <w:rFonts w:ascii="Times New Roman" w:hAnsi="Times New Roman" w:cs="Times New Roman"/>
          <w:sz w:val="28"/>
          <w:szCs w:val="28"/>
          <w:lang w:val="uk-UA"/>
        </w:rPr>
        <w:footnoteReference w:id="6"/>
      </w:r>
      <w:r w:rsidR="00881539">
        <w:rPr>
          <w:rFonts w:ascii="Times New Roman" w:hAnsi="Times New Roman" w:cs="Times New Roman"/>
          <w:sz w:val="28"/>
          <w:szCs w:val="28"/>
          <w:lang w:val="uk-UA"/>
        </w:rPr>
        <w:t xml:space="preserve">, </w:t>
      </w:r>
      <w:r w:rsidR="00881539" w:rsidRPr="00D3642B">
        <w:rPr>
          <w:rFonts w:ascii="Times New Roman" w:hAnsi="Times New Roman" w:cs="Times New Roman"/>
          <w:sz w:val="28"/>
          <w:szCs w:val="28"/>
          <w:lang w:val="uk-UA"/>
        </w:rPr>
        <w:t xml:space="preserve">які, у свою чергу, </w:t>
      </w:r>
      <w:r w:rsidR="00D3642B" w:rsidRPr="00D3642B">
        <w:rPr>
          <w:rFonts w:ascii="Times New Roman" w:hAnsi="Times New Roman" w:cs="Times New Roman"/>
          <w:sz w:val="28"/>
          <w:szCs w:val="28"/>
          <w:lang w:val="uk-UA"/>
        </w:rPr>
        <w:t>досліджувати особливості функціонування колективної пам’яті.</w:t>
      </w:r>
      <w:r w:rsidR="00D3642B" w:rsidRPr="00D3642B">
        <w:rPr>
          <w:rFonts w:ascii="Times New Roman" w:hAnsi="Times New Roman" w:cs="Times New Roman"/>
          <w:i/>
          <w:sz w:val="28"/>
          <w:szCs w:val="28"/>
          <w:lang w:val="uk-UA"/>
        </w:rPr>
        <w:t xml:space="preserve"> </w:t>
      </w:r>
      <w:r w:rsidR="00202C36">
        <w:rPr>
          <w:rFonts w:ascii="Times New Roman" w:hAnsi="Times New Roman" w:cs="Times New Roman"/>
          <w:sz w:val="28"/>
          <w:szCs w:val="28"/>
          <w:lang w:val="uk-UA"/>
        </w:rPr>
        <w:t>Саме ці праці є методологічною основою дослідження.</w:t>
      </w:r>
    </w:p>
    <w:p w:rsidR="00FC7F1D" w:rsidRPr="009A0A0A" w:rsidRDefault="00FC7F1D" w:rsidP="00FC7F1D">
      <w:pPr>
        <w:spacing w:after="0" w:line="360" w:lineRule="auto"/>
        <w:ind w:firstLine="708"/>
        <w:jc w:val="both"/>
        <w:rPr>
          <w:rFonts w:ascii="Times New Roman" w:hAnsi="Times New Roman" w:cs="Times New Roman"/>
          <w:sz w:val="28"/>
          <w:szCs w:val="28"/>
          <w:lang w:val="uk-UA"/>
        </w:rPr>
      </w:pPr>
      <w:r w:rsidRPr="009A0A0A">
        <w:rPr>
          <w:rFonts w:ascii="Times New Roman" w:hAnsi="Times New Roman" w:cs="Times New Roman"/>
          <w:sz w:val="28"/>
          <w:szCs w:val="28"/>
          <w:lang w:val="uk-UA"/>
        </w:rPr>
        <w:t xml:space="preserve">Джерельна база дослідження є </w:t>
      </w:r>
      <w:r w:rsidR="00A25A6C" w:rsidRPr="00211D1C">
        <w:rPr>
          <w:rFonts w:ascii="Times New Roman" w:hAnsi="Times New Roman" w:cs="Times New Roman"/>
          <w:color w:val="000000" w:themeColor="text1"/>
          <w:sz w:val="28"/>
          <w:szCs w:val="28"/>
          <w:lang w:val="uk-UA"/>
        </w:rPr>
        <w:t xml:space="preserve">достатньо </w:t>
      </w:r>
      <w:r w:rsidR="006744FC" w:rsidRPr="00211D1C">
        <w:rPr>
          <w:rFonts w:ascii="Times New Roman" w:hAnsi="Times New Roman" w:cs="Times New Roman"/>
          <w:color w:val="000000" w:themeColor="text1"/>
          <w:sz w:val="28"/>
          <w:szCs w:val="28"/>
          <w:lang w:val="uk-UA"/>
        </w:rPr>
        <w:t xml:space="preserve">репрезентативною. </w:t>
      </w:r>
      <w:r w:rsidRPr="00211D1C">
        <w:rPr>
          <w:rFonts w:ascii="Times New Roman" w:hAnsi="Times New Roman" w:cs="Times New Roman"/>
          <w:color w:val="000000" w:themeColor="text1"/>
          <w:sz w:val="28"/>
          <w:szCs w:val="28"/>
          <w:lang w:val="uk-UA"/>
        </w:rPr>
        <w:t xml:space="preserve">Найбільш </w:t>
      </w:r>
      <w:r w:rsidR="00A25A6C" w:rsidRPr="00211D1C">
        <w:rPr>
          <w:rFonts w:ascii="Times New Roman" w:hAnsi="Times New Roman" w:cs="Times New Roman"/>
          <w:color w:val="000000" w:themeColor="text1"/>
          <w:sz w:val="28"/>
          <w:szCs w:val="28"/>
          <w:lang w:val="uk-UA"/>
        </w:rPr>
        <w:t xml:space="preserve">інформативними </w:t>
      </w:r>
      <w:r w:rsidRPr="00211D1C">
        <w:rPr>
          <w:rFonts w:ascii="Times New Roman" w:hAnsi="Times New Roman" w:cs="Times New Roman"/>
          <w:color w:val="000000" w:themeColor="text1"/>
          <w:sz w:val="28"/>
          <w:szCs w:val="28"/>
          <w:lang w:val="uk-UA"/>
        </w:rPr>
        <w:t xml:space="preserve">були нормативно-законодавча </w:t>
      </w:r>
      <w:r w:rsidRPr="009A0A0A">
        <w:rPr>
          <w:rFonts w:ascii="Times New Roman" w:hAnsi="Times New Roman" w:cs="Times New Roman"/>
          <w:sz w:val="28"/>
          <w:szCs w:val="28"/>
          <w:lang w:val="uk-UA"/>
        </w:rPr>
        <w:t xml:space="preserve">та діловодна документація, завдяки якій вдалося зрозуміти точне розміщення та роки створення мистецького оздоблення та «місць пам’яті» Головного корпусу Харківського </w:t>
      </w:r>
      <w:r w:rsidRPr="009A0A0A">
        <w:rPr>
          <w:rFonts w:ascii="Times New Roman" w:hAnsi="Times New Roman" w:cs="Times New Roman"/>
          <w:sz w:val="28"/>
          <w:szCs w:val="28"/>
          <w:lang w:val="uk-UA"/>
        </w:rPr>
        <w:lastRenderedPageBreak/>
        <w:t>національного університету імені  В. Н. Каразіна. Так, у технічному паспорті будівлі Головного корпусу Харківського національного університету імені  В. Н. Каразіна наявна інформація стосовно створення та фактичного розміщення елементів символічного простору та мистецьких оздоблень. Щорічні звіти ректорів Харківського університету та інформаційно-аналітичні матеріали дозволили отримати дані про фінансування та ремонтні роботи, які проводилися в будівлі в зазначений час.</w:t>
      </w:r>
    </w:p>
    <w:p w:rsidR="00FC7F1D" w:rsidRPr="00211D1C" w:rsidRDefault="00FC7F1D" w:rsidP="00FC7F1D">
      <w:pPr>
        <w:spacing w:after="0" w:line="360" w:lineRule="auto"/>
        <w:ind w:firstLine="708"/>
        <w:jc w:val="both"/>
        <w:rPr>
          <w:rFonts w:ascii="Times New Roman" w:hAnsi="Times New Roman" w:cs="Times New Roman"/>
          <w:color w:val="000000" w:themeColor="text1"/>
          <w:sz w:val="28"/>
          <w:szCs w:val="28"/>
          <w:lang w:val="uk-UA"/>
        </w:rPr>
      </w:pPr>
      <w:r w:rsidRPr="009A0A0A">
        <w:rPr>
          <w:rFonts w:ascii="Times New Roman" w:hAnsi="Times New Roman" w:cs="Times New Roman"/>
          <w:sz w:val="28"/>
          <w:szCs w:val="28"/>
          <w:lang w:val="uk-UA"/>
        </w:rPr>
        <w:t xml:space="preserve">Другу групу становлять джерела особового походження, а саме мемуари та зібрані в межах усноісторичного проекту «Образи університетської науки: Харківський університет у 1950 – 1980-х рр.» усні спогади випускників університету. Крім цього, спеціально для дослідження були опитані проректор з адміністративно-господарської діяльності В. С. Пахаренко, директор музейного комплексу ХНУ імені В. Н. </w:t>
      </w:r>
      <w:r w:rsidRPr="00211D1C">
        <w:rPr>
          <w:rFonts w:ascii="Times New Roman" w:hAnsi="Times New Roman" w:cs="Times New Roman"/>
          <w:color w:val="000000" w:themeColor="text1"/>
          <w:sz w:val="28"/>
          <w:szCs w:val="28"/>
          <w:lang w:val="uk-UA"/>
        </w:rPr>
        <w:t xml:space="preserve">Каразіна </w:t>
      </w:r>
      <w:r w:rsidR="00A25A6C" w:rsidRPr="00211D1C">
        <w:rPr>
          <w:rFonts w:ascii="Times New Roman" w:hAnsi="Times New Roman" w:cs="Times New Roman"/>
          <w:color w:val="000000" w:themeColor="text1"/>
          <w:sz w:val="28"/>
          <w:szCs w:val="28"/>
          <w:lang w:val="uk-UA"/>
        </w:rPr>
        <w:t>в</w:t>
      </w:r>
      <w:r w:rsidRPr="00211D1C">
        <w:rPr>
          <w:rFonts w:ascii="Times New Roman" w:hAnsi="Times New Roman" w:cs="Times New Roman"/>
          <w:color w:val="000000" w:themeColor="text1"/>
          <w:sz w:val="28"/>
          <w:szCs w:val="28"/>
          <w:lang w:val="uk-UA"/>
        </w:rPr>
        <w:t xml:space="preserve"> 2004 – 2013 рр. Є. П. Пугач, перший керівник Музею історії В. І. Астахова. Крім того, особисто автором проведено 11 інтерв’ю з представник</w:t>
      </w:r>
      <w:r w:rsidR="00A25A6C" w:rsidRPr="00211D1C">
        <w:rPr>
          <w:rFonts w:ascii="Times New Roman" w:hAnsi="Times New Roman" w:cs="Times New Roman"/>
          <w:color w:val="000000" w:themeColor="text1"/>
          <w:sz w:val="28"/>
          <w:szCs w:val="28"/>
          <w:lang w:val="uk-UA"/>
        </w:rPr>
        <w:t>ами адміністрацій 9 факультетів, п</w:t>
      </w:r>
      <w:r w:rsidRPr="00211D1C">
        <w:rPr>
          <w:rFonts w:ascii="Times New Roman" w:hAnsi="Times New Roman" w:cs="Times New Roman"/>
          <w:color w:val="000000" w:themeColor="text1"/>
          <w:sz w:val="28"/>
          <w:szCs w:val="28"/>
          <w:lang w:val="uk-UA"/>
        </w:rPr>
        <w:t xml:space="preserve">ід час яких з’ясовувалися фактичні дані про відкритті іменних аудиторій та загальне </w:t>
      </w:r>
      <w:r w:rsidR="00A25A6C" w:rsidRPr="00211D1C">
        <w:rPr>
          <w:rFonts w:ascii="Times New Roman" w:hAnsi="Times New Roman" w:cs="Times New Roman"/>
          <w:color w:val="000000" w:themeColor="text1"/>
          <w:sz w:val="28"/>
          <w:szCs w:val="28"/>
          <w:lang w:val="uk-UA"/>
        </w:rPr>
        <w:t xml:space="preserve">ставлення </w:t>
      </w:r>
      <w:r w:rsidRPr="00211D1C">
        <w:rPr>
          <w:rFonts w:ascii="Times New Roman" w:hAnsi="Times New Roman" w:cs="Times New Roman"/>
          <w:color w:val="000000" w:themeColor="text1"/>
          <w:sz w:val="28"/>
          <w:szCs w:val="28"/>
          <w:lang w:val="uk-UA"/>
        </w:rPr>
        <w:t>до символічного простору університету.</w:t>
      </w:r>
    </w:p>
    <w:p w:rsidR="006744FC" w:rsidRPr="00881539" w:rsidRDefault="00FC7F1D" w:rsidP="006744FC">
      <w:pPr>
        <w:spacing w:after="0" w:line="360" w:lineRule="auto"/>
        <w:ind w:firstLine="708"/>
        <w:jc w:val="both"/>
        <w:rPr>
          <w:rFonts w:ascii="Times New Roman" w:hAnsi="Times New Roman" w:cs="Times New Roman"/>
          <w:color w:val="FF0000"/>
          <w:sz w:val="28"/>
          <w:szCs w:val="28"/>
          <w:lang w:val="uk-UA"/>
        </w:rPr>
      </w:pPr>
      <w:r w:rsidRPr="00211D1C">
        <w:rPr>
          <w:rFonts w:ascii="Times New Roman" w:hAnsi="Times New Roman" w:cs="Times New Roman"/>
          <w:color w:val="000000" w:themeColor="text1"/>
          <w:sz w:val="28"/>
          <w:szCs w:val="28"/>
          <w:lang w:val="uk-UA"/>
        </w:rPr>
        <w:t xml:space="preserve">Також у ході дослідження використовувались газети та журнали («Харківський університет», «Харків соціалістичний»), за допомогою яких вдалося визначити коло невисвітлених в інших джерелах питань, пов’язаних з історією будівлі від моменту її відкриття до сучасного етапу, а також формуванням символічного простору навколо нього. </w:t>
      </w:r>
    </w:p>
    <w:p w:rsidR="00CA216F" w:rsidRDefault="00FC7F1D" w:rsidP="00BF6855">
      <w:pPr>
        <w:spacing w:after="0" w:line="360" w:lineRule="auto"/>
        <w:ind w:firstLine="708"/>
        <w:jc w:val="both"/>
        <w:rPr>
          <w:rFonts w:ascii="Times New Roman" w:hAnsi="Times New Roman" w:cs="Times New Roman"/>
          <w:sz w:val="28"/>
          <w:szCs w:val="28"/>
          <w:lang w:val="uk-UA"/>
        </w:rPr>
      </w:pPr>
      <w:r w:rsidRPr="00211D1C">
        <w:rPr>
          <w:rFonts w:ascii="Times New Roman" w:hAnsi="Times New Roman" w:cs="Times New Roman"/>
          <w:color w:val="000000" w:themeColor="text1"/>
          <w:sz w:val="28"/>
          <w:szCs w:val="28"/>
          <w:lang w:val="uk-UA"/>
        </w:rPr>
        <w:t>Важливим джерелом дослідження були</w:t>
      </w:r>
      <w:r w:rsidR="00A25A6C" w:rsidRPr="00211D1C">
        <w:rPr>
          <w:rFonts w:ascii="Times New Roman" w:hAnsi="Times New Roman" w:cs="Times New Roman"/>
          <w:color w:val="000000" w:themeColor="text1"/>
          <w:sz w:val="28"/>
          <w:szCs w:val="28"/>
          <w:lang w:val="uk-UA"/>
        </w:rPr>
        <w:t xml:space="preserve"> також</w:t>
      </w:r>
      <w:r w:rsidRPr="00211D1C">
        <w:rPr>
          <w:rFonts w:ascii="Times New Roman" w:hAnsi="Times New Roman" w:cs="Times New Roman"/>
          <w:color w:val="000000" w:themeColor="text1"/>
          <w:sz w:val="28"/>
          <w:szCs w:val="28"/>
          <w:lang w:val="uk-UA"/>
        </w:rPr>
        <w:t xml:space="preserve"> фотографії, на яких зображено будівлю Головного корпусу </w:t>
      </w:r>
      <w:r w:rsidR="00A25A6C" w:rsidRPr="00211D1C">
        <w:rPr>
          <w:rFonts w:ascii="Times New Roman" w:hAnsi="Times New Roman" w:cs="Times New Roman"/>
          <w:color w:val="000000" w:themeColor="text1"/>
          <w:sz w:val="28"/>
          <w:szCs w:val="28"/>
          <w:lang w:val="uk-UA"/>
        </w:rPr>
        <w:t xml:space="preserve">в </w:t>
      </w:r>
      <w:r w:rsidRPr="00211D1C">
        <w:rPr>
          <w:rFonts w:ascii="Times New Roman" w:hAnsi="Times New Roman" w:cs="Times New Roman"/>
          <w:color w:val="000000" w:themeColor="text1"/>
          <w:sz w:val="28"/>
          <w:szCs w:val="28"/>
          <w:lang w:val="uk-UA"/>
        </w:rPr>
        <w:t xml:space="preserve">різні роки, </w:t>
      </w:r>
      <w:r w:rsidR="00881539" w:rsidRPr="00DA1F56">
        <w:rPr>
          <w:rFonts w:ascii="Times New Roman" w:hAnsi="Times New Roman" w:cs="Times New Roman"/>
          <w:sz w:val="28"/>
          <w:szCs w:val="28"/>
          <w:lang w:val="uk-UA"/>
        </w:rPr>
        <w:t>а також окремі елементи символічного простору</w:t>
      </w:r>
      <w:r w:rsidRPr="00DA1F56">
        <w:rPr>
          <w:rFonts w:ascii="Times New Roman" w:hAnsi="Times New Roman" w:cs="Times New Roman"/>
          <w:sz w:val="28"/>
          <w:szCs w:val="28"/>
          <w:lang w:val="uk-UA"/>
        </w:rPr>
        <w:t xml:space="preserve">. </w:t>
      </w:r>
      <w:r w:rsidR="00881539" w:rsidRPr="00FC5B9B">
        <w:rPr>
          <w:rFonts w:ascii="Times New Roman" w:hAnsi="Times New Roman" w:cs="Times New Roman"/>
          <w:sz w:val="28"/>
          <w:szCs w:val="28"/>
          <w:lang w:val="uk-UA"/>
        </w:rPr>
        <w:t xml:space="preserve">Автором було створено </w:t>
      </w:r>
      <w:r w:rsidR="004A3710" w:rsidRPr="00FC5B9B">
        <w:rPr>
          <w:rFonts w:ascii="Times New Roman" w:hAnsi="Times New Roman" w:cs="Times New Roman"/>
          <w:sz w:val="28"/>
          <w:szCs w:val="28"/>
          <w:lang w:val="uk-UA"/>
        </w:rPr>
        <w:t>3 бази даних:</w:t>
      </w:r>
      <w:r w:rsidR="00CA216F" w:rsidRPr="00FC5B9B">
        <w:rPr>
          <w:rFonts w:ascii="Times New Roman" w:hAnsi="Times New Roman" w:cs="Times New Roman"/>
          <w:sz w:val="28"/>
          <w:szCs w:val="28"/>
          <w:lang w:val="uk-UA"/>
        </w:rPr>
        <w:t xml:space="preserve"> </w:t>
      </w:r>
      <w:r w:rsidR="004A3710">
        <w:rPr>
          <w:rFonts w:ascii="Times New Roman" w:hAnsi="Times New Roman" w:cs="Times New Roman"/>
          <w:sz w:val="28"/>
          <w:szCs w:val="28"/>
          <w:lang w:val="uk-UA"/>
        </w:rPr>
        <w:t xml:space="preserve">інформація про іменні аудиторії; </w:t>
      </w:r>
      <w:r w:rsidR="00FC5B9B">
        <w:rPr>
          <w:rFonts w:ascii="Times New Roman" w:hAnsi="Times New Roman" w:cs="Times New Roman"/>
          <w:sz w:val="28"/>
          <w:szCs w:val="28"/>
          <w:lang w:val="uk-UA"/>
        </w:rPr>
        <w:t xml:space="preserve">відомості </w:t>
      </w:r>
      <w:r w:rsidR="004A3710">
        <w:rPr>
          <w:rFonts w:ascii="Times New Roman" w:hAnsi="Times New Roman" w:cs="Times New Roman"/>
          <w:sz w:val="28"/>
          <w:szCs w:val="28"/>
          <w:lang w:val="uk-UA"/>
        </w:rPr>
        <w:t xml:space="preserve">про </w:t>
      </w:r>
      <w:r w:rsidR="00BF6855" w:rsidRPr="006540EB">
        <w:rPr>
          <w:rFonts w:ascii="Times New Roman" w:hAnsi="Times New Roman" w:cs="Times New Roman"/>
          <w:sz w:val="28"/>
          <w:szCs w:val="28"/>
          <w:lang w:val="uk-UA"/>
        </w:rPr>
        <w:t>осіб</w:t>
      </w:r>
      <w:r w:rsidR="006540EB">
        <w:rPr>
          <w:rFonts w:ascii="Times New Roman" w:hAnsi="Times New Roman" w:cs="Times New Roman"/>
          <w:sz w:val="28"/>
          <w:szCs w:val="28"/>
          <w:lang w:val="uk-UA"/>
        </w:rPr>
        <w:t>,</w:t>
      </w:r>
      <w:r w:rsidR="00BF6855" w:rsidRPr="006540EB">
        <w:rPr>
          <w:rFonts w:ascii="Times New Roman" w:hAnsi="Times New Roman" w:cs="Times New Roman"/>
          <w:sz w:val="28"/>
          <w:szCs w:val="28"/>
          <w:lang w:val="uk-UA"/>
        </w:rPr>
        <w:t xml:space="preserve"> на честь яких названі аудиторії</w:t>
      </w:r>
      <w:r w:rsidR="004A3710">
        <w:rPr>
          <w:rFonts w:ascii="Times New Roman" w:hAnsi="Times New Roman" w:cs="Times New Roman"/>
          <w:sz w:val="28"/>
          <w:szCs w:val="28"/>
          <w:lang w:val="uk-UA"/>
        </w:rPr>
        <w:t xml:space="preserve"> та база даних фото іменних аудиторій</w:t>
      </w:r>
      <w:r w:rsidR="00CA216F">
        <w:rPr>
          <w:rFonts w:ascii="Times New Roman" w:hAnsi="Times New Roman" w:cs="Times New Roman"/>
          <w:sz w:val="28"/>
          <w:szCs w:val="28"/>
          <w:lang w:val="uk-UA"/>
        </w:rPr>
        <w:t xml:space="preserve">. </w:t>
      </w:r>
      <w:r w:rsidR="004A3710">
        <w:rPr>
          <w:rFonts w:ascii="Times New Roman" w:hAnsi="Times New Roman" w:cs="Times New Roman"/>
          <w:sz w:val="28"/>
          <w:szCs w:val="28"/>
          <w:lang w:val="uk-UA"/>
        </w:rPr>
        <w:t>Д</w:t>
      </w:r>
      <w:r w:rsidR="00CA216F">
        <w:rPr>
          <w:rFonts w:ascii="Times New Roman" w:hAnsi="Times New Roman" w:cs="Times New Roman"/>
          <w:sz w:val="28"/>
          <w:szCs w:val="28"/>
          <w:lang w:val="uk-UA"/>
        </w:rPr>
        <w:t xml:space="preserve">о бази </w:t>
      </w:r>
      <w:r w:rsidR="00BF6855">
        <w:rPr>
          <w:rFonts w:ascii="Times New Roman" w:hAnsi="Times New Roman" w:cs="Times New Roman"/>
          <w:sz w:val="28"/>
          <w:szCs w:val="28"/>
          <w:lang w:val="uk-UA"/>
        </w:rPr>
        <w:t>даних</w:t>
      </w:r>
      <w:r w:rsidR="00CA216F">
        <w:rPr>
          <w:rFonts w:ascii="Times New Roman" w:hAnsi="Times New Roman" w:cs="Times New Roman"/>
          <w:sz w:val="28"/>
          <w:szCs w:val="28"/>
          <w:lang w:val="uk-UA"/>
        </w:rPr>
        <w:t xml:space="preserve"> іменних аудиторій </w:t>
      </w:r>
      <w:r w:rsidR="00CA216F" w:rsidRPr="00FC5B9B">
        <w:rPr>
          <w:rFonts w:ascii="Times New Roman" w:hAnsi="Times New Roman" w:cs="Times New Roman"/>
          <w:sz w:val="28"/>
          <w:szCs w:val="28"/>
          <w:lang w:val="uk-UA"/>
        </w:rPr>
        <w:t xml:space="preserve">було </w:t>
      </w:r>
      <w:r w:rsidR="004A3710" w:rsidRPr="00FC5B9B">
        <w:rPr>
          <w:rFonts w:ascii="Times New Roman" w:hAnsi="Times New Roman" w:cs="Times New Roman"/>
          <w:sz w:val="28"/>
          <w:szCs w:val="28"/>
          <w:lang w:val="uk-UA"/>
        </w:rPr>
        <w:t>закладено</w:t>
      </w:r>
      <w:r w:rsidR="00CA216F" w:rsidRPr="00FC5B9B">
        <w:rPr>
          <w:rFonts w:ascii="Times New Roman" w:hAnsi="Times New Roman" w:cs="Times New Roman"/>
          <w:sz w:val="28"/>
          <w:szCs w:val="28"/>
          <w:lang w:val="uk-UA"/>
        </w:rPr>
        <w:t xml:space="preserve"> </w:t>
      </w:r>
      <w:r w:rsidR="004A3710" w:rsidRPr="00FC5B9B">
        <w:rPr>
          <w:rFonts w:ascii="Times New Roman" w:hAnsi="Times New Roman" w:cs="Times New Roman"/>
          <w:sz w:val="28"/>
          <w:szCs w:val="28"/>
          <w:lang w:val="uk-UA"/>
        </w:rPr>
        <w:t>наступні критерії</w:t>
      </w:r>
      <w:r w:rsidR="00CA216F">
        <w:rPr>
          <w:rFonts w:ascii="Times New Roman" w:hAnsi="Times New Roman" w:cs="Times New Roman"/>
          <w:sz w:val="28"/>
          <w:szCs w:val="28"/>
          <w:lang w:val="uk-UA"/>
        </w:rPr>
        <w:t xml:space="preserve">: </w:t>
      </w:r>
      <w:r w:rsidR="00BF6855">
        <w:rPr>
          <w:rFonts w:ascii="Times New Roman" w:hAnsi="Times New Roman" w:cs="Times New Roman"/>
          <w:sz w:val="28"/>
          <w:szCs w:val="28"/>
          <w:lang w:val="uk-UA"/>
        </w:rPr>
        <w:t>рік відкриття (ліквідації), о</w:t>
      </w:r>
      <w:r w:rsidR="00BF6855" w:rsidRPr="00BF6855">
        <w:rPr>
          <w:rFonts w:ascii="Times New Roman" w:hAnsi="Times New Roman" w:cs="Times New Roman"/>
          <w:sz w:val="28"/>
          <w:szCs w:val="28"/>
          <w:lang w:val="uk-UA"/>
        </w:rPr>
        <w:t>формлення аудиторії</w:t>
      </w:r>
      <w:r w:rsidR="006540EB">
        <w:rPr>
          <w:rFonts w:ascii="Times New Roman" w:hAnsi="Times New Roman" w:cs="Times New Roman"/>
          <w:sz w:val="28"/>
          <w:szCs w:val="28"/>
          <w:lang w:val="uk-UA"/>
        </w:rPr>
        <w:t>;</w:t>
      </w:r>
      <w:r w:rsidR="00BF6855">
        <w:rPr>
          <w:rFonts w:ascii="Times New Roman" w:hAnsi="Times New Roman" w:cs="Times New Roman"/>
          <w:sz w:val="28"/>
          <w:szCs w:val="28"/>
          <w:lang w:val="uk-UA"/>
        </w:rPr>
        <w:t xml:space="preserve"> п</w:t>
      </w:r>
      <w:r w:rsidR="00BF6855" w:rsidRPr="00BF6855">
        <w:rPr>
          <w:rFonts w:ascii="Times New Roman" w:hAnsi="Times New Roman" w:cs="Times New Roman"/>
          <w:sz w:val="28"/>
          <w:szCs w:val="28"/>
          <w:lang w:val="uk-UA"/>
        </w:rPr>
        <w:t>од</w:t>
      </w:r>
      <w:r w:rsidR="00BF6855">
        <w:rPr>
          <w:rFonts w:ascii="Times New Roman" w:hAnsi="Times New Roman" w:cs="Times New Roman"/>
          <w:sz w:val="28"/>
          <w:szCs w:val="28"/>
          <w:lang w:val="uk-UA"/>
        </w:rPr>
        <w:t>ії</w:t>
      </w:r>
      <w:r w:rsidR="006540EB">
        <w:rPr>
          <w:rFonts w:ascii="Times New Roman" w:hAnsi="Times New Roman" w:cs="Times New Roman"/>
          <w:sz w:val="28"/>
          <w:szCs w:val="28"/>
          <w:lang w:val="uk-UA"/>
        </w:rPr>
        <w:t>, до яких приурочено відкриття;</w:t>
      </w:r>
      <w:r w:rsidR="00BF6855">
        <w:rPr>
          <w:rFonts w:ascii="Times New Roman" w:hAnsi="Times New Roman" w:cs="Times New Roman"/>
          <w:sz w:val="28"/>
          <w:szCs w:val="28"/>
          <w:lang w:val="uk-UA"/>
        </w:rPr>
        <w:t xml:space="preserve"> ініціатор відкриття</w:t>
      </w:r>
      <w:r w:rsidR="006540EB">
        <w:rPr>
          <w:rFonts w:ascii="Times New Roman" w:hAnsi="Times New Roman" w:cs="Times New Roman"/>
          <w:sz w:val="28"/>
          <w:szCs w:val="28"/>
          <w:lang w:val="uk-UA"/>
        </w:rPr>
        <w:t>;</w:t>
      </w:r>
      <w:r w:rsidR="00BF6855">
        <w:rPr>
          <w:rFonts w:ascii="Times New Roman" w:hAnsi="Times New Roman" w:cs="Times New Roman"/>
          <w:sz w:val="28"/>
          <w:szCs w:val="28"/>
          <w:lang w:val="uk-UA"/>
        </w:rPr>
        <w:t xml:space="preserve"> м</w:t>
      </w:r>
      <w:r w:rsidR="00BF6855" w:rsidRPr="00BF6855">
        <w:rPr>
          <w:rFonts w:ascii="Times New Roman" w:hAnsi="Times New Roman" w:cs="Times New Roman"/>
          <w:sz w:val="28"/>
          <w:szCs w:val="28"/>
          <w:lang w:val="uk-UA"/>
        </w:rPr>
        <w:t>еморіальні практики</w:t>
      </w:r>
      <w:r w:rsidR="00BF6855">
        <w:rPr>
          <w:rFonts w:ascii="Times New Roman" w:hAnsi="Times New Roman" w:cs="Times New Roman"/>
          <w:sz w:val="28"/>
          <w:szCs w:val="28"/>
          <w:lang w:val="uk-UA"/>
        </w:rPr>
        <w:t xml:space="preserve"> та оцінка стану </w:t>
      </w:r>
      <w:r w:rsidR="00BF6855" w:rsidRPr="00BF6855">
        <w:rPr>
          <w:rFonts w:ascii="Times New Roman" w:hAnsi="Times New Roman" w:cs="Times New Roman"/>
          <w:sz w:val="28"/>
          <w:szCs w:val="28"/>
          <w:lang w:val="uk-UA"/>
        </w:rPr>
        <w:t>іменної аудиторії</w:t>
      </w:r>
      <w:r w:rsidR="00BF6855">
        <w:rPr>
          <w:rFonts w:ascii="Times New Roman" w:hAnsi="Times New Roman" w:cs="Times New Roman"/>
          <w:sz w:val="28"/>
          <w:szCs w:val="28"/>
          <w:lang w:val="uk-UA"/>
        </w:rPr>
        <w:t xml:space="preserve">. Окремої уваги потребувало </w:t>
      </w:r>
      <w:r w:rsidR="00BF6855">
        <w:rPr>
          <w:rFonts w:ascii="Times New Roman" w:hAnsi="Times New Roman" w:cs="Times New Roman"/>
          <w:sz w:val="28"/>
          <w:szCs w:val="28"/>
          <w:lang w:val="uk-UA"/>
        </w:rPr>
        <w:lastRenderedPageBreak/>
        <w:t>створення бази даних щодо осіб</w:t>
      </w:r>
      <w:r w:rsidR="006540EB">
        <w:rPr>
          <w:rFonts w:ascii="Times New Roman" w:hAnsi="Times New Roman" w:cs="Times New Roman"/>
          <w:sz w:val="28"/>
          <w:szCs w:val="28"/>
          <w:lang w:val="uk-UA"/>
        </w:rPr>
        <w:t>,</w:t>
      </w:r>
      <w:r w:rsidR="00BF6855">
        <w:rPr>
          <w:rFonts w:ascii="Times New Roman" w:hAnsi="Times New Roman" w:cs="Times New Roman"/>
          <w:sz w:val="28"/>
          <w:szCs w:val="28"/>
          <w:lang w:val="uk-UA"/>
        </w:rPr>
        <w:t xml:space="preserve"> на честь яких створено іменні аудиторії, </w:t>
      </w:r>
      <w:r w:rsidR="006540EB" w:rsidRPr="00DA1F56">
        <w:rPr>
          <w:rFonts w:ascii="Times New Roman" w:hAnsi="Times New Roman" w:cs="Times New Roman"/>
          <w:sz w:val="28"/>
          <w:szCs w:val="28"/>
          <w:lang w:val="uk-UA"/>
        </w:rPr>
        <w:t>в якій було зафіксовано наступні позиції</w:t>
      </w:r>
      <w:r w:rsidR="00BF6855">
        <w:rPr>
          <w:rFonts w:ascii="Times New Roman" w:hAnsi="Times New Roman" w:cs="Times New Roman"/>
          <w:sz w:val="28"/>
          <w:szCs w:val="28"/>
          <w:lang w:val="uk-UA"/>
        </w:rPr>
        <w:t>: с</w:t>
      </w:r>
      <w:r w:rsidR="00BF6855" w:rsidRPr="00BF6855">
        <w:rPr>
          <w:rFonts w:ascii="Times New Roman" w:hAnsi="Times New Roman" w:cs="Times New Roman"/>
          <w:sz w:val="28"/>
          <w:szCs w:val="28"/>
          <w:lang w:val="uk-UA"/>
        </w:rPr>
        <w:t>фера наукової діяльності</w:t>
      </w:r>
      <w:r w:rsidR="00BF6855">
        <w:rPr>
          <w:rFonts w:ascii="Times New Roman" w:hAnsi="Times New Roman" w:cs="Times New Roman"/>
          <w:sz w:val="28"/>
          <w:szCs w:val="28"/>
          <w:lang w:val="uk-UA"/>
        </w:rPr>
        <w:t>, роки життя, стать, відношення до університету, вчене звання та п</w:t>
      </w:r>
      <w:r w:rsidR="00BF6855" w:rsidRPr="00BF6855">
        <w:rPr>
          <w:rFonts w:ascii="Times New Roman" w:hAnsi="Times New Roman" w:cs="Times New Roman"/>
          <w:sz w:val="28"/>
          <w:szCs w:val="28"/>
          <w:lang w:val="uk-UA"/>
        </w:rPr>
        <w:t>осада</w:t>
      </w:r>
      <w:r w:rsidR="00BF6855">
        <w:rPr>
          <w:rFonts w:ascii="Times New Roman" w:hAnsi="Times New Roman" w:cs="Times New Roman"/>
          <w:sz w:val="28"/>
          <w:szCs w:val="28"/>
          <w:lang w:val="uk-UA"/>
        </w:rPr>
        <w:t>.</w:t>
      </w:r>
    </w:p>
    <w:p w:rsidR="00FC7F1D" w:rsidRPr="009A0A0A" w:rsidRDefault="00FC7F1D" w:rsidP="00FC7F1D">
      <w:pPr>
        <w:spacing w:after="0" w:line="360" w:lineRule="auto"/>
        <w:ind w:firstLine="708"/>
        <w:jc w:val="both"/>
        <w:rPr>
          <w:rFonts w:ascii="Times New Roman" w:hAnsi="Times New Roman" w:cs="Times New Roman"/>
          <w:sz w:val="28"/>
          <w:szCs w:val="28"/>
          <w:lang w:val="uk-UA"/>
        </w:rPr>
      </w:pPr>
      <w:r w:rsidRPr="009A0A0A">
        <w:rPr>
          <w:rFonts w:ascii="Times New Roman" w:hAnsi="Times New Roman" w:cs="Times New Roman"/>
          <w:sz w:val="28"/>
          <w:szCs w:val="28"/>
          <w:lang w:val="uk-UA"/>
        </w:rPr>
        <w:t>Також варто відзначити фільм «Щедрий дар народу» (аматорська студія Харківського університету 1963</w:t>
      </w:r>
      <w:r w:rsidR="00A25A6C">
        <w:rPr>
          <w:rFonts w:ascii="Times New Roman" w:hAnsi="Times New Roman" w:cs="Times New Roman"/>
          <w:sz w:val="28"/>
          <w:szCs w:val="28"/>
          <w:lang w:val="uk-UA"/>
        </w:rPr>
        <w:t> </w:t>
      </w:r>
      <w:r w:rsidRPr="009A0A0A">
        <w:rPr>
          <w:rFonts w:ascii="Times New Roman" w:hAnsi="Times New Roman" w:cs="Times New Roman"/>
          <w:sz w:val="28"/>
          <w:szCs w:val="28"/>
          <w:lang w:val="uk-UA"/>
        </w:rPr>
        <w:t xml:space="preserve">р.), присвячений відкриттю нової будови та переїзду до неї університету. </w:t>
      </w:r>
    </w:p>
    <w:p w:rsidR="00711140" w:rsidRPr="0026020E" w:rsidRDefault="00FC7F1D" w:rsidP="00FC7F1D">
      <w:pPr>
        <w:spacing w:after="0" w:line="360" w:lineRule="auto"/>
        <w:ind w:firstLine="708"/>
        <w:jc w:val="both"/>
        <w:rPr>
          <w:rFonts w:ascii="Times New Roman" w:hAnsi="Times New Roman" w:cs="Times New Roman"/>
          <w:color w:val="000000" w:themeColor="text1"/>
          <w:sz w:val="28"/>
          <w:szCs w:val="28"/>
          <w:lang w:val="uk-UA"/>
        </w:rPr>
      </w:pPr>
      <w:r w:rsidRPr="009A0A0A">
        <w:rPr>
          <w:rFonts w:ascii="Times New Roman" w:hAnsi="Times New Roman" w:cs="Times New Roman"/>
          <w:sz w:val="28"/>
          <w:szCs w:val="28"/>
          <w:lang w:val="uk-UA"/>
        </w:rPr>
        <w:t xml:space="preserve">Реалізація завдань виявилась можливою завдяки використанню загальнонаукових, спеціального-історичних та конкретно-історичних методів. Із загальнонаукових залучено методи </w:t>
      </w:r>
      <w:r w:rsidR="0050185B">
        <w:rPr>
          <w:rFonts w:ascii="Times New Roman" w:hAnsi="Times New Roman" w:cs="Times New Roman"/>
          <w:sz w:val="28"/>
          <w:szCs w:val="28"/>
          <w:lang w:val="uk-UA"/>
        </w:rPr>
        <w:t>типологізації (</w:t>
      </w:r>
      <w:r w:rsidR="0050185B" w:rsidRPr="0050185B">
        <w:rPr>
          <w:rFonts w:ascii="Times New Roman" w:eastAsia="Calibri" w:hAnsi="Times New Roman" w:cs="Times New Roman"/>
          <w:sz w:val="28"/>
          <w:lang w:val="uk-UA"/>
        </w:rPr>
        <w:t xml:space="preserve">дозволив </w:t>
      </w:r>
      <w:r w:rsidR="0050185B">
        <w:rPr>
          <w:rFonts w:ascii="Times New Roman" w:eastAsia="Calibri" w:hAnsi="Times New Roman" w:cs="Times New Roman"/>
          <w:sz w:val="28"/>
          <w:lang w:val="uk-UA"/>
        </w:rPr>
        <w:t xml:space="preserve">типологізувати </w:t>
      </w:r>
      <w:r w:rsidR="0050185B" w:rsidRPr="0050185B">
        <w:rPr>
          <w:rFonts w:ascii="Times New Roman" w:eastAsia="Calibri" w:hAnsi="Times New Roman" w:cs="Times New Roman"/>
          <w:sz w:val="28"/>
          <w:lang w:val="uk-UA"/>
        </w:rPr>
        <w:t>монументальні «місця пам’яті», мистецьке оз</w:t>
      </w:r>
      <w:r w:rsidR="0050185B">
        <w:rPr>
          <w:rFonts w:ascii="Times New Roman" w:eastAsia="Calibri" w:hAnsi="Times New Roman" w:cs="Times New Roman"/>
          <w:sz w:val="28"/>
          <w:lang w:val="uk-UA"/>
        </w:rPr>
        <w:t>доблення символічного простору),</w:t>
      </w:r>
      <w:r w:rsidRPr="009A0A0A">
        <w:rPr>
          <w:rFonts w:ascii="Times New Roman" w:hAnsi="Times New Roman" w:cs="Times New Roman"/>
          <w:sz w:val="28"/>
          <w:szCs w:val="28"/>
          <w:lang w:val="uk-UA"/>
        </w:rPr>
        <w:t xml:space="preserve"> аналізу</w:t>
      </w:r>
      <w:r w:rsidR="00630A75">
        <w:rPr>
          <w:rFonts w:ascii="Times New Roman" w:hAnsi="Times New Roman" w:cs="Times New Roman"/>
          <w:sz w:val="28"/>
          <w:szCs w:val="28"/>
          <w:lang w:val="uk-UA"/>
        </w:rPr>
        <w:t xml:space="preserve"> (дозволив проаналізувати особливості монументальних об’єктів)</w:t>
      </w:r>
      <w:r w:rsidRPr="009A0A0A">
        <w:rPr>
          <w:rFonts w:ascii="Times New Roman" w:hAnsi="Times New Roman" w:cs="Times New Roman"/>
          <w:sz w:val="28"/>
          <w:szCs w:val="28"/>
          <w:lang w:val="uk-UA"/>
        </w:rPr>
        <w:t>, синтезу</w:t>
      </w:r>
      <w:r w:rsidR="00630A75">
        <w:rPr>
          <w:rFonts w:ascii="Times New Roman" w:hAnsi="Times New Roman" w:cs="Times New Roman"/>
          <w:sz w:val="28"/>
          <w:szCs w:val="28"/>
          <w:lang w:val="uk-UA"/>
        </w:rPr>
        <w:t xml:space="preserve"> (дозволив </w:t>
      </w:r>
      <w:r w:rsidR="00373AF0">
        <w:rPr>
          <w:rFonts w:ascii="Times New Roman" w:hAnsi="Times New Roman" w:cs="Times New Roman"/>
          <w:sz w:val="28"/>
          <w:szCs w:val="28"/>
          <w:lang w:val="uk-UA"/>
        </w:rPr>
        <w:t>поєднати для аналізу різні за формою «місця пам’яті»)</w:t>
      </w:r>
      <w:r w:rsidRPr="009A0A0A">
        <w:rPr>
          <w:rFonts w:ascii="Times New Roman" w:hAnsi="Times New Roman" w:cs="Times New Roman"/>
          <w:sz w:val="28"/>
          <w:szCs w:val="28"/>
          <w:lang w:val="uk-UA"/>
        </w:rPr>
        <w:t>. Серед конкретно-історичних методів були використані: історико-порівняльний</w:t>
      </w:r>
      <w:r w:rsidR="00373AF0">
        <w:rPr>
          <w:rFonts w:ascii="Times New Roman" w:hAnsi="Times New Roman" w:cs="Times New Roman"/>
          <w:sz w:val="28"/>
          <w:szCs w:val="28"/>
          <w:lang w:val="uk-UA"/>
        </w:rPr>
        <w:t xml:space="preserve"> (дозволив порівняти зміну окремих елементів символічного простору та зміни в оздобленні іменних аудиторій)</w:t>
      </w:r>
      <w:r w:rsidRPr="009A0A0A">
        <w:rPr>
          <w:rFonts w:ascii="Times New Roman" w:hAnsi="Times New Roman" w:cs="Times New Roman"/>
          <w:sz w:val="28"/>
          <w:szCs w:val="28"/>
          <w:lang w:val="uk-UA"/>
        </w:rPr>
        <w:t>, історико-типологічний</w:t>
      </w:r>
      <w:r w:rsidR="00373AF0">
        <w:rPr>
          <w:rFonts w:ascii="Times New Roman" w:hAnsi="Times New Roman" w:cs="Times New Roman"/>
          <w:sz w:val="28"/>
          <w:szCs w:val="28"/>
          <w:lang w:val="uk-UA"/>
        </w:rPr>
        <w:t xml:space="preserve"> (були закладенні певні критерії для систе</w:t>
      </w:r>
      <w:r w:rsidR="004A3710">
        <w:rPr>
          <w:rFonts w:ascii="Times New Roman" w:hAnsi="Times New Roman" w:cs="Times New Roman"/>
          <w:sz w:val="28"/>
          <w:szCs w:val="28"/>
          <w:lang w:val="uk-UA"/>
        </w:rPr>
        <w:t>матизації та створення бази дан</w:t>
      </w:r>
      <w:r w:rsidR="00373AF0">
        <w:rPr>
          <w:rFonts w:ascii="Times New Roman" w:hAnsi="Times New Roman" w:cs="Times New Roman"/>
          <w:sz w:val="28"/>
          <w:szCs w:val="28"/>
          <w:lang w:val="uk-UA"/>
        </w:rPr>
        <w:t>их</w:t>
      </w:r>
      <w:r w:rsidR="00373AF0" w:rsidRPr="00373AF0">
        <w:rPr>
          <w:rFonts w:ascii="Times New Roman" w:eastAsia="Calibri" w:hAnsi="Times New Roman" w:cs="Times New Roman"/>
          <w:i/>
          <w:color w:val="FF0000"/>
          <w:sz w:val="28"/>
          <w:lang w:val="uk-UA"/>
        </w:rPr>
        <w:t xml:space="preserve"> </w:t>
      </w:r>
      <w:r w:rsidR="00373AF0" w:rsidRPr="00711140">
        <w:rPr>
          <w:rFonts w:ascii="Times New Roman" w:eastAsia="Calibri" w:hAnsi="Times New Roman" w:cs="Times New Roman"/>
          <w:color w:val="000000" w:themeColor="text1"/>
          <w:sz w:val="28"/>
          <w:lang w:val="uk-UA"/>
        </w:rPr>
        <w:t xml:space="preserve">елементів </w:t>
      </w:r>
      <w:r w:rsidR="00373AF0" w:rsidRPr="00373AF0">
        <w:rPr>
          <w:rFonts w:ascii="Times New Roman" w:eastAsia="Calibri" w:hAnsi="Times New Roman" w:cs="Times New Roman"/>
          <w:sz w:val="28"/>
          <w:lang w:val="uk-UA"/>
        </w:rPr>
        <w:t>символічного простору та іменних аудиторій</w:t>
      </w:r>
      <w:r w:rsidR="00373AF0">
        <w:rPr>
          <w:rFonts w:ascii="Times New Roman" w:eastAsia="Calibri" w:hAnsi="Times New Roman" w:cs="Times New Roman"/>
          <w:sz w:val="28"/>
          <w:lang w:val="uk-UA"/>
        </w:rPr>
        <w:t>)</w:t>
      </w:r>
      <w:r w:rsidR="00711140">
        <w:rPr>
          <w:rFonts w:ascii="Times New Roman" w:hAnsi="Times New Roman" w:cs="Times New Roman"/>
          <w:sz w:val="28"/>
          <w:szCs w:val="28"/>
          <w:lang w:val="uk-UA"/>
        </w:rPr>
        <w:t xml:space="preserve">, метод </w:t>
      </w:r>
      <w:r w:rsidR="00711140" w:rsidRPr="00711140">
        <w:rPr>
          <w:rFonts w:ascii="Times New Roman" w:hAnsi="Times New Roman" w:cs="Times New Roman"/>
          <w:color w:val="000000" w:themeColor="text1"/>
          <w:sz w:val="28"/>
          <w:szCs w:val="28"/>
          <w:lang w:val="uk-UA"/>
        </w:rPr>
        <w:t xml:space="preserve">усної історії (дозволив зрозуміти </w:t>
      </w:r>
      <w:r w:rsidR="006540EB" w:rsidRPr="00DA1F56">
        <w:rPr>
          <w:rFonts w:ascii="Times New Roman" w:hAnsi="Times New Roman" w:cs="Times New Roman"/>
          <w:sz w:val="28"/>
          <w:szCs w:val="28"/>
          <w:lang w:val="uk-UA"/>
        </w:rPr>
        <w:t xml:space="preserve">ставлення факультетських </w:t>
      </w:r>
      <w:r w:rsidR="00711140" w:rsidRPr="00711140">
        <w:rPr>
          <w:rFonts w:ascii="Times New Roman" w:hAnsi="Times New Roman" w:cs="Times New Roman"/>
          <w:color w:val="000000" w:themeColor="text1"/>
          <w:sz w:val="28"/>
          <w:szCs w:val="28"/>
          <w:lang w:val="uk-UA"/>
        </w:rPr>
        <w:t>спільнот до «політики пам’яті» в університеті та зібрати інформацію</w:t>
      </w:r>
      <w:r w:rsidR="006540EB">
        <w:rPr>
          <w:rFonts w:ascii="Times New Roman" w:hAnsi="Times New Roman" w:cs="Times New Roman"/>
          <w:color w:val="000000" w:themeColor="text1"/>
          <w:sz w:val="28"/>
          <w:szCs w:val="28"/>
          <w:lang w:val="uk-UA"/>
        </w:rPr>
        <w:t xml:space="preserve"> </w:t>
      </w:r>
      <w:r w:rsidR="006540EB" w:rsidRPr="001D49E7">
        <w:rPr>
          <w:rFonts w:ascii="Times New Roman" w:hAnsi="Times New Roman" w:cs="Times New Roman"/>
          <w:sz w:val="28"/>
          <w:szCs w:val="28"/>
          <w:lang w:val="uk-UA"/>
        </w:rPr>
        <w:t>про</w:t>
      </w:r>
      <w:r w:rsidR="00711140" w:rsidRPr="00711140">
        <w:rPr>
          <w:rFonts w:ascii="Times New Roman" w:hAnsi="Times New Roman" w:cs="Times New Roman"/>
          <w:color w:val="000000" w:themeColor="text1"/>
          <w:sz w:val="28"/>
          <w:szCs w:val="28"/>
          <w:lang w:val="uk-UA"/>
        </w:rPr>
        <w:t>) та метод</w:t>
      </w:r>
      <w:r w:rsidR="006540EB">
        <w:rPr>
          <w:rFonts w:ascii="Times New Roman" w:hAnsi="Times New Roman" w:cs="Times New Roman"/>
          <w:color w:val="000000" w:themeColor="text1"/>
          <w:sz w:val="28"/>
          <w:szCs w:val="28"/>
          <w:lang w:val="uk-UA"/>
        </w:rPr>
        <w:t>и</w:t>
      </w:r>
      <w:r w:rsidR="00711140" w:rsidRPr="00711140">
        <w:rPr>
          <w:rFonts w:ascii="Times New Roman" w:hAnsi="Times New Roman" w:cs="Times New Roman"/>
          <w:color w:val="000000" w:themeColor="text1"/>
          <w:sz w:val="28"/>
          <w:szCs w:val="28"/>
          <w:lang w:val="uk-UA"/>
        </w:rPr>
        <w:t xml:space="preserve"> візуальної історії </w:t>
      </w:r>
      <w:r w:rsidR="00711140" w:rsidRPr="0026020E">
        <w:rPr>
          <w:rFonts w:ascii="Times New Roman" w:hAnsi="Times New Roman" w:cs="Times New Roman"/>
          <w:color w:val="000000" w:themeColor="text1"/>
          <w:sz w:val="28"/>
          <w:szCs w:val="28"/>
          <w:lang w:val="uk-UA"/>
        </w:rPr>
        <w:t>(</w:t>
      </w:r>
      <w:r w:rsidR="0026020E" w:rsidRPr="0026020E">
        <w:rPr>
          <w:rFonts w:ascii="Times New Roman" w:hAnsi="Times New Roman" w:cs="Times New Roman"/>
          <w:color w:val="000000" w:themeColor="text1"/>
          <w:sz w:val="28"/>
          <w:szCs w:val="28"/>
          <w:lang w:val="uk-UA"/>
        </w:rPr>
        <w:t xml:space="preserve">дозволив проаналізувати </w:t>
      </w:r>
      <w:r w:rsidR="00603F4A">
        <w:rPr>
          <w:rFonts w:ascii="Times New Roman" w:hAnsi="Times New Roman" w:cs="Times New Roman"/>
          <w:color w:val="000000" w:themeColor="text1"/>
          <w:sz w:val="28"/>
          <w:szCs w:val="28"/>
          <w:lang w:val="uk-UA"/>
        </w:rPr>
        <w:t>особливості оздоблення інтер’єру та стан іменних аудиторій</w:t>
      </w:r>
      <w:r w:rsidR="0026020E" w:rsidRPr="0026020E">
        <w:rPr>
          <w:rFonts w:ascii="Times New Roman" w:hAnsi="Times New Roman" w:cs="Times New Roman"/>
          <w:color w:val="000000" w:themeColor="text1"/>
          <w:sz w:val="28"/>
          <w:szCs w:val="28"/>
          <w:lang w:val="uk-UA"/>
        </w:rPr>
        <w:t>)</w:t>
      </w:r>
      <w:r w:rsidR="0026020E">
        <w:rPr>
          <w:rFonts w:ascii="Times New Roman" w:hAnsi="Times New Roman" w:cs="Times New Roman"/>
          <w:color w:val="000000" w:themeColor="text1"/>
          <w:sz w:val="28"/>
          <w:szCs w:val="28"/>
          <w:lang w:val="uk-UA"/>
        </w:rPr>
        <w:t>.</w:t>
      </w:r>
    </w:p>
    <w:p w:rsidR="004231D2" w:rsidRDefault="00FC7F1D" w:rsidP="00185691">
      <w:pPr>
        <w:spacing w:after="0" w:line="360" w:lineRule="auto"/>
        <w:ind w:firstLine="708"/>
        <w:jc w:val="both"/>
        <w:rPr>
          <w:rFonts w:ascii="Times New Roman" w:hAnsi="Times New Roman" w:cs="Times New Roman"/>
          <w:sz w:val="28"/>
          <w:szCs w:val="28"/>
          <w:lang w:val="uk-UA"/>
        </w:rPr>
      </w:pPr>
      <w:r w:rsidRPr="009A0A0A">
        <w:rPr>
          <w:rFonts w:ascii="Times New Roman" w:hAnsi="Times New Roman" w:cs="Times New Roman"/>
          <w:sz w:val="28"/>
          <w:szCs w:val="28"/>
          <w:lang w:val="uk-UA"/>
        </w:rPr>
        <w:t>Наукова новизна досл</w:t>
      </w:r>
      <w:r w:rsidR="00820C3B">
        <w:rPr>
          <w:rFonts w:ascii="Times New Roman" w:hAnsi="Times New Roman" w:cs="Times New Roman"/>
          <w:sz w:val="28"/>
          <w:szCs w:val="28"/>
          <w:lang w:val="uk-UA"/>
        </w:rPr>
        <w:t>ідження полягає у створенні баз</w:t>
      </w:r>
      <w:r w:rsidRPr="009A0A0A">
        <w:rPr>
          <w:rFonts w:ascii="Times New Roman" w:hAnsi="Times New Roman" w:cs="Times New Roman"/>
          <w:sz w:val="28"/>
          <w:szCs w:val="28"/>
          <w:lang w:val="uk-UA"/>
        </w:rPr>
        <w:t xml:space="preserve"> даних </w:t>
      </w:r>
      <w:r w:rsidR="00820C3B">
        <w:rPr>
          <w:rFonts w:ascii="Times New Roman" w:hAnsi="Times New Roman" w:cs="Times New Roman"/>
          <w:sz w:val="28"/>
          <w:szCs w:val="28"/>
          <w:lang w:val="uk-UA"/>
        </w:rPr>
        <w:t>«</w:t>
      </w:r>
      <w:r w:rsidRPr="009A0A0A">
        <w:rPr>
          <w:rFonts w:ascii="Times New Roman" w:hAnsi="Times New Roman" w:cs="Times New Roman"/>
          <w:sz w:val="28"/>
          <w:szCs w:val="28"/>
          <w:lang w:val="uk-UA"/>
        </w:rPr>
        <w:t>місць пам’яті</w:t>
      </w:r>
      <w:r w:rsidR="00820C3B">
        <w:rPr>
          <w:rFonts w:ascii="Times New Roman" w:hAnsi="Times New Roman" w:cs="Times New Roman"/>
          <w:sz w:val="28"/>
          <w:szCs w:val="28"/>
          <w:lang w:val="uk-UA"/>
        </w:rPr>
        <w:t>»</w:t>
      </w:r>
      <w:r w:rsidRPr="009A0A0A">
        <w:rPr>
          <w:rFonts w:ascii="Times New Roman" w:hAnsi="Times New Roman" w:cs="Times New Roman"/>
          <w:sz w:val="28"/>
          <w:szCs w:val="28"/>
          <w:lang w:val="uk-UA"/>
        </w:rPr>
        <w:t xml:space="preserve">, проведенні комплексного аналізу історії символічного простору Харківського університету через призму політики пам’яті. Також відзначимо, що до наукового обігу </w:t>
      </w:r>
      <w:r w:rsidR="00820C3B" w:rsidRPr="0026020E">
        <w:rPr>
          <w:rFonts w:ascii="Times New Roman" w:hAnsi="Times New Roman" w:cs="Times New Roman"/>
          <w:color w:val="000000" w:themeColor="text1"/>
          <w:sz w:val="28"/>
          <w:szCs w:val="28"/>
          <w:lang w:val="uk-UA"/>
        </w:rPr>
        <w:t xml:space="preserve">вперше вводиться ряд джерел </w:t>
      </w:r>
      <w:r w:rsidRPr="009A0A0A">
        <w:rPr>
          <w:rFonts w:ascii="Times New Roman" w:hAnsi="Times New Roman" w:cs="Times New Roman"/>
          <w:sz w:val="28"/>
          <w:szCs w:val="28"/>
          <w:lang w:val="uk-UA"/>
        </w:rPr>
        <w:t>– інтерв’ю випускників та технічна документація з функціонування будівлі.</w:t>
      </w:r>
      <w:r w:rsidR="00820C3B">
        <w:rPr>
          <w:rFonts w:ascii="Times New Roman" w:hAnsi="Times New Roman" w:cs="Times New Roman"/>
          <w:sz w:val="28"/>
          <w:szCs w:val="28"/>
          <w:lang w:val="uk-UA"/>
        </w:rPr>
        <w:t xml:space="preserve"> </w:t>
      </w:r>
    </w:p>
    <w:p w:rsidR="009D166B" w:rsidRPr="00226672" w:rsidRDefault="00820C3B" w:rsidP="00185691">
      <w:pPr>
        <w:spacing w:after="0" w:line="360" w:lineRule="auto"/>
        <w:ind w:firstLine="708"/>
        <w:jc w:val="both"/>
        <w:rPr>
          <w:rFonts w:ascii="Times New Roman" w:hAnsi="Times New Roman" w:cs="Times New Roman"/>
          <w:sz w:val="28"/>
          <w:szCs w:val="28"/>
          <w:lang w:val="uk-UA"/>
        </w:rPr>
      </w:pPr>
      <w:r w:rsidRPr="009D166B">
        <w:rPr>
          <w:rFonts w:ascii="Times New Roman" w:hAnsi="Times New Roman" w:cs="Times New Roman"/>
          <w:color w:val="000000" w:themeColor="text1"/>
          <w:sz w:val="28"/>
          <w:szCs w:val="28"/>
          <w:lang w:val="uk-UA"/>
        </w:rPr>
        <w:t>Крім того, робота має практичне значення.</w:t>
      </w:r>
      <w:r w:rsidR="00185691" w:rsidRPr="009D166B">
        <w:rPr>
          <w:rFonts w:ascii="Times New Roman" w:hAnsi="Times New Roman" w:cs="Times New Roman"/>
          <w:color w:val="000000" w:themeColor="text1"/>
          <w:sz w:val="28"/>
          <w:szCs w:val="28"/>
          <w:lang w:val="uk-UA"/>
        </w:rPr>
        <w:t xml:space="preserve"> </w:t>
      </w:r>
      <w:r w:rsidR="009D166B" w:rsidRPr="009D166B">
        <w:rPr>
          <w:rFonts w:ascii="Times New Roman" w:hAnsi="Times New Roman" w:cs="Times New Roman"/>
          <w:color w:val="000000" w:themeColor="text1"/>
          <w:sz w:val="28"/>
          <w:szCs w:val="28"/>
          <w:lang w:val="uk-UA"/>
        </w:rPr>
        <w:t>М</w:t>
      </w:r>
      <w:r w:rsidR="00185691" w:rsidRPr="009D166B">
        <w:rPr>
          <w:rFonts w:ascii="Times New Roman" w:hAnsi="Times New Roman" w:cs="Times New Roman"/>
          <w:color w:val="000000" w:themeColor="text1"/>
          <w:sz w:val="28"/>
          <w:szCs w:val="28"/>
          <w:lang w:val="uk-UA"/>
        </w:rPr>
        <w:t>атеріали дослідження можуть бути використа</w:t>
      </w:r>
      <w:r w:rsidR="00185691" w:rsidRPr="00DA1F56">
        <w:rPr>
          <w:rFonts w:ascii="Times New Roman" w:hAnsi="Times New Roman" w:cs="Times New Roman"/>
          <w:sz w:val="28"/>
          <w:szCs w:val="28"/>
          <w:lang w:val="uk-UA"/>
        </w:rPr>
        <w:t>н</w:t>
      </w:r>
      <w:r w:rsidR="00185691" w:rsidRPr="009D166B">
        <w:rPr>
          <w:rFonts w:ascii="Times New Roman" w:hAnsi="Times New Roman" w:cs="Times New Roman"/>
          <w:color w:val="000000" w:themeColor="text1"/>
          <w:sz w:val="28"/>
          <w:szCs w:val="28"/>
          <w:lang w:val="uk-UA"/>
        </w:rPr>
        <w:t>і для</w:t>
      </w:r>
      <w:r w:rsidR="006540EB">
        <w:rPr>
          <w:rFonts w:ascii="Times New Roman" w:hAnsi="Times New Roman" w:cs="Times New Roman"/>
          <w:color w:val="000000" w:themeColor="text1"/>
          <w:sz w:val="28"/>
          <w:szCs w:val="28"/>
          <w:lang w:val="uk-UA"/>
        </w:rPr>
        <w:t xml:space="preserve"> </w:t>
      </w:r>
      <w:r w:rsidR="006540EB" w:rsidRPr="00226672">
        <w:rPr>
          <w:rFonts w:ascii="Times New Roman" w:hAnsi="Times New Roman" w:cs="Times New Roman"/>
          <w:sz w:val="28"/>
          <w:szCs w:val="28"/>
          <w:lang w:val="uk-UA"/>
        </w:rPr>
        <w:t>корекції</w:t>
      </w:r>
      <w:r w:rsidR="00885E68" w:rsidRPr="00226672">
        <w:rPr>
          <w:rFonts w:ascii="Times New Roman" w:hAnsi="Times New Roman" w:cs="Times New Roman"/>
          <w:i/>
          <w:sz w:val="28"/>
          <w:szCs w:val="28"/>
          <w:lang w:val="uk-UA"/>
        </w:rPr>
        <w:t xml:space="preserve"> </w:t>
      </w:r>
      <w:r w:rsidR="009D166B" w:rsidRPr="009D166B">
        <w:rPr>
          <w:rFonts w:ascii="Times New Roman" w:hAnsi="Times New Roman" w:cs="Times New Roman"/>
          <w:color w:val="000000" w:themeColor="text1"/>
          <w:sz w:val="28"/>
          <w:szCs w:val="28"/>
          <w:lang w:val="uk-UA"/>
        </w:rPr>
        <w:t xml:space="preserve">«політики пам’яті» в університеті. </w:t>
      </w:r>
      <w:r w:rsidR="00885E68" w:rsidRPr="00226672">
        <w:rPr>
          <w:rFonts w:ascii="Times New Roman" w:hAnsi="Times New Roman" w:cs="Times New Roman"/>
          <w:sz w:val="28"/>
          <w:szCs w:val="28"/>
          <w:lang w:val="uk-UA"/>
        </w:rPr>
        <w:t xml:space="preserve">Зокрема, матеріали, зібрані у ході дослідження іменних аудиторій, були передані адміністрації університету для подальшого упорядкування процесу </w:t>
      </w:r>
      <w:r w:rsidR="00885E68" w:rsidRPr="00226672">
        <w:rPr>
          <w:rFonts w:ascii="Times New Roman" w:hAnsi="Times New Roman" w:cs="Times New Roman"/>
          <w:sz w:val="28"/>
          <w:szCs w:val="28"/>
          <w:lang w:val="uk-UA"/>
        </w:rPr>
        <w:lastRenderedPageBreak/>
        <w:t>відкриття та ліквідації іменних аудиторій, усунення окремих недоліків в їхньому оформленні</w:t>
      </w:r>
      <w:r w:rsidR="00DA1F56" w:rsidRPr="00226672">
        <w:rPr>
          <w:rFonts w:ascii="Times New Roman" w:hAnsi="Times New Roman" w:cs="Times New Roman"/>
          <w:sz w:val="28"/>
          <w:szCs w:val="28"/>
          <w:lang w:val="uk-UA"/>
        </w:rPr>
        <w:t>.</w:t>
      </w:r>
    </w:p>
    <w:p w:rsidR="0026020E" w:rsidRPr="009272B8" w:rsidRDefault="0026020E" w:rsidP="0026020E">
      <w:pPr>
        <w:spacing w:after="0" w:line="360" w:lineRule="auto"/>
        <w:ind w:firstLine="708"/>
        <w:jc w:val="both"/>
        <w:rPr>
          <w:rFonts w:ascii="Times New Roman" w:eastAsia="Calibri" w:hAnsi="Times New Roman" w:cs="Times New Roman"/>
          <w:sz w:val="28"/>
          <w:lang w:val="uk-UA"/>
        </w:rPr>
      </w:pPr>
      <w:r w:rsidRPr="00185691">
        <w:rPr>
          <w:rFonts w:ascii="Times New Roman" w:eastAsia="Calibri" w:hAnsi="Times New Roman" w:cs="Times New Roman"/>
          <w:color w:val="000000" w:themeColor="text1"/>
          <w:sz w:val="28"/>
          <w:lang w:val="uk-UA"/>
        </w:rPr>
        <w:t>Результати дослідження обговорювались на засіданнях Клубу університетських історій та студентського наукового гуртку кафедри</w:t>
      </w:r>
      <w:r>
        <w:rPr>
          <w:rFonts w:ascii="Times New Roman" w:eastAsia="Calibri" w:hAnsi="Times New Roman" w:cs="Times New Roman"/>
          <w:i/>
          <w:color w:val="FF0000"/>
          <w:sz w:val="28"/>
          <w:lang w:val="uk-UA"/>
        </w:rPr>
        <w:t xml:space="preserve"> </w:t>
      </w:r>
      <w:r w:rsidRPr="00D86033">
        <w:rPr>
          <w:rFonts w:ascii="Times New Roman" w:eastAsia="Calibri" w:hAnsi="Times New Roman" w:cs="Times New Roman"/>
          <w:sz w:val="28"/>
          <w:szCs w:val="28"/>
          <w:lang w:val="uk-UA"/>
        </w:rPr>
        <w:t>історіографії, джерелознавства та археології</w:t>
      </w:r>
      <w:r w:rsidRPr="00185691">
        <w:rPr>
          <w:rFonts w:ascii="Times New Roman" w:eastAsia="Calibri" w:hAnsi="Times New Roman" w:cs="Times New Roman"/>
          <w:color w:val="000000" w:themeColor="text1"/>
          <w:sz w:val="28"/>
          <w:lang w:val="uk-UA"/>
        </w:rPr>
        <w:t xml:space="preserve">, а також на </w:t>
      </w:r>
      <w:r w:rsidR="00185691" w:rsidRPr="00185691">
        <w:rPr>
          <w:rFonts w:ascii="Times New Roman" w:eastAsia="Calibri" w:hAnsi="Times New Roman" w:cs="Times New Roman"/>
          <w:color w:val="000000" w:themeColor="text1"/>
          <w:sz w:val="28"/>
          <w:lang w:val="uk-UA"/>
        </w:rPr>
        <w:t>72-й Міжнародній конференції молодих вчених «</w:t>
      </w:r>
      <w:r w:rsidRPr="00185691">
        <w:rPr>
          <w:rFonts w:ascii="Times New Roman" w:eastAsia="Calibri" w:hAnsi="Times New Roman" w:cs="Times New Roman"/>
          <w:color w:val="000000" w:themeColor="text1"/>
          <w:sz w:val="28"/>
          <w:lang w:val="uk-UA"/>
        </w:rPr>
        <w:t>Каразінські читання</w:t>
      </w:r>
      <w:r w:rsidR="00185691" w:rsidRPr="00185691">
        <w:rPr>
          <w:rFonts w:ascii="Times New Roman" w:eastAsia="Calibri" w:hAnsi="Times New Roman" w:cs="Times New Roman"/>
          <w:color w:val="000000" w:themeColor="text1"/>
          <w:sz w:val="28"/>
          <w:lang w:val="uk-UA"/>
        </w:rPr>
        <w:t>»</w:t>
      </w:r>
      <w:r w:rsidR="00A37821">
        <w:rPr>
          <w:rFonts w:ascii="Times New Roman" w:eastAsia="Calibri" w:hAnsi="Times New Roman" w:cs="Times New Roman"/>
          <w:color w:val="000000" w:themeColor="text1"/>
          <w:sz w:val="28"/>
          <w:lang w:val="uk-UA"/>
        </w:rPr>
        <w:t xml:space="preserve">, </w:t>
      </w:r>
      <w:r w:rsidR="00A37821" w:rsidRPr="009272B8">
        <w:rPr>
          <w:rFonts w:ascii="Times New Roman" w:eastAsia="Calibri" w:hAnsi="Times New Roman" w:cs="Times New Roman"/>
          <w:sz w:val="28"/>
          <w:lang w:val="uk-UA"/>
        </w:rPr>
        <w:t>опублікована стаття «</w:t>
      </w:r>
      <w:r w:rsidR="00C57A6C" w:rsidRPr="009272B8">
        <w:rPr>
          <w:rFonts w:ascii="Times New Roman" w:eastAsia="Calibri" w:hAnsi="Times New Roman" w:cs="Times New Roman"/>
          <w:sz w:val="28"/>
          <w:lang w:val="uk-UA"/>
        </w:rPr>
        <w:t>Іменні аудиторії як складова символічного простору Головного корпусу Харківського університету</w:t>
      </w:r>
      <w:r w:rsidR="00A37821" w:rsidRPr="009272B8">
        <w:rPr>
          <w:rFonts w:ascii="Times New Roman" w:eastAsia="Calibri" w:hAnsi="Times New Roman" w:cs="Times New Roman"/>
          <w:sz w:val="28"/>
          <w:lang w:val="uk-UA"/>
        </w:rPr>
        <w:t>» ( збірка</w:t>
      </w:r>
      <w:r w:rsidR="00C57A6C" w:rsidRPr="009272B8">
        <w:rPr>
          <w:rFonts w:ascii="Times New Roman" w:eastAsia="Calibri" w:hAnsi="Times New Roman" w:cs="Times New Roman"/>
          <w:sz w:val="28"/>
          <w:lang w:val="uk-UA"/>
        </w:rPr>
        <w:t xml:space="preserve"> тез доповідей 72-ї Міжнародної наукової конференції Каразінські читання (історичні науки)</w:t>
      </w:r>
      <w:r w:rsidR="00885E68" w:rsidRPr="009272B8">
        <w:rPr>
          <w:rFonts w:ascii="Times New Roman" w:eastAsia="Calibri" w:hAnsi="Times New Roman" w:cs="Times New Roman"/>
          <w:i/>
          <w:sz w:val="28"/>
          <w:lang w:val="uk-UA"/>
        </w:rPr>
        <w:t xml:space="preserve"> </w:t>
      </w:r>
      <w:r w:rsidR="00B15A28" w:rsidRPr="009272B8">
        <w:rPr>
          <w:rFonts w:ascii="Times New Roman" w:eastAsia="Calibri" w:hAnsi="Times New Roman" w:cs="Times New Roman"/>
          <w:sz w:val="28"/>
          <w:lang w:val="uk-UA"/>
        </w:rPr>
        <w:t>2</w:t>
      </w:r>
      <w:r w:rsidR="009272B8">
        <w:rPr>
          <w:rFonts w:ascii="Times New Roman" w:eastAsia="Calibri" w:hAnsi="Times New Roman" w:cs="Times New Roman"/>
          <w:sz w:val="28"/>
          <w:lang w:val="uk-UA"/>
        </w:rPr>
        <w:t>019</w:t>
      </w:r>
      <w:r w:rsidR="00B15A28" w:rsidRPr="009272B8">
        <w:rPr>
          <w:rFonts w:ascii="Times New Roman" w:eastAsia="Calibri" w:hAnsi="Times New Roman" w:cs="Times New Roman"/>
          <w:sz w:val="28"/>
          <w:lang w:val="uk-UA"/>
        </w:rPr>
        <w:t>)</w:t>
      </w:r>
      <w:r w:rsidR="009272B8">
        <w:rPr>
          <w:rFonts w:ascii="Times New Roman" w:eastAsia="Calibri" w:hAnsi="Times New Roman" w:cs="Times New Roman"/>
          <w:sz w:val="28"/>
          <w:lang w:val="uk-UA"/>
        </w:rPr>
        <w:t>.</w:t>
      </w:r>
    </w:p>
    <w:p w:rsidR="006833D3" w:rsidRDefault="00FC7F1D" w:rsidP="009A0A0A">
      <w:pPr>
        <w:spacing w:after="0" w:line="360" w:lineRule="auto"/>
        <w:ind w:firstLine="708"/>
        <w:jc w:val="both"/>
        <w:rPr>
          <w:rFonts w:ascii="Times New Roman" w:hAnsi="Times New Roman" w:cs="Times New Roman"/>
          <w:sz w:val="28"/>
          <w:szCs w:val="28"/>
          <w:lang w:val="uk-UA"/>
        </w:rPr>
      </w:pPr>
      <w:r w:rsidRPr="009A0A0A">
        <w:rPr>
          <w:rFonts w:ascii="Times New Roman" w:hAnsi="Times New Roman" w:cs="Times New Roman"/>
          <w:sz w:val="28"/>
          <w:szCs w:val="28"/>
          <w:lang w:val="uk-UA"/>
        </w:rPr>
        <w:t>Робота складається із вступу, двох розділів, висновку, списку використаних джерел та додатків</w:t>
      </w:r>
      <w:r w:rsidR="00A37821">
        <w:rPr>
          <w:rFonts w:ascii="Times New Roman" w:hAnsi="Times New Roman" w:cs="Times New Roman"/>
          <w:sz w:val="28"/>
          <w:szCs w:val="28"/>
          <w:lang w:val="uk-UA"/>
        </w:rPr>
        <w:t xml:space="preserve"> </w:t>
      </w:r>
      <w:r w:rsidR="00A37821" w:rsidRPr="00C57A6C">
        <w:rPr>
          <w:rFonts w:ascii="Times New Roman" w:hAnsi="Times New Roman" w:cs="Times New Roman"/>
          <w:sz w:val="28"/>
          <w:szCs w:val="28"/>
          <w:lang w:val="uk-UA"/>
        </w:rPr>
        <w:t>(</w:t>
      </w:r>
      <w:r w:rsidR="00C57A6C" w:rsidRPr="00C57A6C">
        <w:rPr>
          <w:rFonts w:ascii="Times New Roman" w:hAnsi="Times New Roman" w:cs="Times New Roman"/>
          <w:sz w:val="28"/>
          <w:szCs w:val="28"/>
          <w:lang w:val="uk-UA"/>
        </w:rPr>
        <w:t xml:space="preserve"> таблиці – 3; </w:t>
      </w:r>
      <w:r w:rsidR="00BA0CAE">
        <w:rPr>
          <w:rFonts w:ascii="Times New Roman" w:hAnsi="Times New Roman" w:cs="Times New Roman"/>
          <w:sz w:val="28"/>
          <w:szCs w:val="28"/>
          <w:lang w:val="uk-UA"/>
        </w:rPr>
        <w:t>діаграм</w:t>
      </w:r>
      <w:r w:rsidR="00775696">
        <w:rPr>
          <w:rFonts w:ascii="Times New Roman" w:hAnsi="Times New Roman" w:cs="Times New Roman"/>
          <w:sz w:val="28"/>
          <w:szCs w:val="28"/>
          <w:lang w:val="uk-UA"/>
        </w:rPr>
        <w:t>и</w:t>
      </w:r>
      <w:r w:rsidR="00C57A6C" w:rsidRPr="00C57A6C">
        <w:rPr>
          <w:rFonts w:ascii="Times New Roman" w:hAnsi="Times New Roman" w:cs="Times New Roman"/>
          <w:sz w:val="28"/>
          <w:szCs w:val="28"/>
          <w:lang w:val="uk-UA"/>
        </w:rPr>
        <w:t xml:space="preserve"> – 12; </w:t>
      </w:r>
      <w:r w:rsidR="00BA0CAE">
        <w:rPr>
          <w:rFonts w:ascii="Times New Roman" w:hAnsi="Times New Roman" w:cs="Times New Roman"/>
          <w:sz w:val="28"/>
          <w:szCs w:val="28"/>
          <w:lang w:val="uk-UA"/>
        </w:rPr>
        <w:t>графіки</w:t>
      </w:r>
      <w:r w:rsidR="00C57A6C" w:rsidRPr="00C57A6C">
        <w:rPr>
          <w:rFonts w:ascii="Times New Roman" w:hAnsi="Times New Roman" w:cs="Times New Roman"/>
          <w:sz w:val="28"/>
          <w:szCs w:val="28"/>
          <w:lang w:val="uk-UA"/>
        </w:rPr>
        <w:t xml:space="preserve"> - 2</w:t>
      </w:r>
      <w:r w:rsidR="00A37821" w:rsidRPr="00C57A6C">
        <w:rPr>
          <w:rFonts w:ascii="Times New Roman" w:hAnsi="Times New Roman" w:cs="Times New Roman"/>
          <w:sz w:val="28"/>
          <w:szCs w:val="28"/>
          <w:lang w:val="uk-UA"/>
        </w:rPr>
        <w:t xml:space="preserve"> )</w:t>
      </w:r>
      <w:r w:rsidRPr="00C57A6C">
        <w:rPr>
          <w:rFonts w:ascii="Times New Roman" w:hAnsi="Times New Roman" w:cs="Times New Roman"/>
          <w:sz w:val="28"/>
          <w:szCs w:val="28"/>
          <w:lang w:val="uk-UA"/>
        </w:rPr>
        <w:t>.</w:t>
      </w:r>
    </w:p>
    <w:p w:rsidR="009C26D8" w:rsidRPr="00BA38CB" w:rsidRDefault="006833D3" w:rsidP="00BA38CB">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226672" w:rsidRPr="00226672" w:rsidRDefault="00673D86" w:rsidP="009639C3">
      <w:pPr>
        <w:spacing w:after="0" w:line="360" w:lineRule="auto"/>
        <w:jc w:val="center"/>
        <w:rPr>
          <w:rFonts w:ascii="Times New Roman" w:hAnsi="Times New Roman" w:cs="Times New Roman"/>
          <w:b/>
          <w:sz w:val="28"/>
          <w:szCs w:val="28"/>
          <w:lang w:val="uk-UA"/>
        </w:rPr>
      </w:pPr>
      <w:r>
        <w:rPr>
          <w:rFonts w:ascii="Times New Roman" w:hAnsi="Times New Roman" w:cs="Times New Roman"/>
          <w:b/>
          <w:noProof/>
          <w:sz w:val="28"/>
          <w:szCs w:val="28"/>
          <w:lang w:eastAsia="ru-RU"/>
        </w:rPr>
        <w:lastRenderedPageBreak/>
        <mc:AlternateContent>
          <mc:Choice Requires="wps">
            <w:drawing>
              <wp:anchor distT="0" distB="0" distL="114300" distR="114300" simplePos="0" relativeHeight="251663360" behindDoc="0" locked="0" layoutInCell="1" allowOverlap="1">
                <wp:simplePos x="0" y="0"/>
                <wp:positionH relativeFrom="column">
                  <wp:posOffset>5732520</wp:posOffset>
                </wp:positionH>
                <wp:positionV relativeFrom="paragraph">
                  <wp:posOffset>-430736</wp:posOffset>
                </wp:positionV>
                <wp:extent cx="364703" cy="343561"/>
                <wp:effectExtent l="0" t="0" r="16510" b="18415"/>
                <wp:wrapNone/>
                <wp:docPr id="34" name="Овал 34"/>
                <wp:cNvGraphicFramePr/>
                <a:graphic xmlns:a="http://schemas.openxmlformats.org/drawingml/2006/main">
                  <a:graphicData uri="http://schemas.microsoft.com/office/word/2010/wordprocessingShape">
                    <wps:wsp>
                      <wps:cNvSpPr/>
                      <wps:spPr>
                        <a:xfrm>
                          <a:off x="0" y="0"/>
                          <a:ext cx="364703" cy="343561"/>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E91896" id="Овал 34" o:spid="_x0000_s1026" style="position:absolute;margin-left:451.4pt;margin-top:-33.9pt;width:28.7pt;height:27.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" fillcolor="white [3212]" strokecolor="white [3212]" strokeweight="1pt">
                <v:stroke joinstyle="miter"/>
              </v:oval>
            </w:pict>
          </mc:Fallback>
        </mc:AlternateContent>
      </w:r>
      <w:r w:rsidR="00226672" w:rsidRPr="00226672">
        <w:rPr>
          <w:rFonts w:ascii="Times New Roman" w:hAnsi="Times New Roman" w:cs="Times New Roman"/>
          <w:b/>
          <w:sz w:val="28"/>
          <w:szCs w:val="28"/>
          <w:lang w:val="uk-UA"/>
        </w:rPr>
        <w:t xml:space="preserve">РОЗДІЛ 1. «МІСЦЯ ПАМЯТІ» УНІВЕРСИТЕТСЬКОЇ БУДІВЛІ </w:t>
      </w:r>
    </w:p>
    <w:p w:rsidR="00885E68" w:rsidRDefault="00885E68" w:rsidP="009639C3">
      <w:pPr>
        <w:spacing w:after="0" w:line="360" w:lineRule="auto"/>
        <w:jc w:val="center"/>
        <w:rPr>
          <w:rFonts w:ascii="Times New Roman" w:hAnsi="Times New Roman" w:cs="Times New Roman"/>
          <w:b/>
          <w:sz w:val="28"/>
          <w:szCs w:val="28"/>
          <w:lang w:val="uk-UA"/>
        </w:rPr>
      </w:pPr>
    </w:p>
    <w:p w:rsidR="00DE061D" w:rsidRPr="00C07C23" w:rsidRDefault="000A36EF" w:rsidP="008109EE">
      <w:pPr>
        <w:spacing w:after="0" w:line="360" w:lineRule="auto"/>
        <w:ind w:firstLine="708"/>
        <w:jc w:val="both"/>
        <w:rPr>
          <w:rFonts w:ascii="Times New Roman" w:hAnsi="Times New Roman" w:cs="Times New Roman"/>
          <w:sz w:val="28"/>
          <w:szCs w:val="28"/>
          <w:lang w:val="uk-UA"/>
        </w:rPr>
      </w:pPr>
      <w:r w:rsidRPr="00DA1F56">
        <w:rPr>
          <w:rFonts w:ascii="Times New Roman" w:hAnsi="Times New Roman" w:cs="Times New Roman"/>
          <w:sz w:val="28"/>
          <w:szCs w:val="28"/>
          <w:lang w:val="uk-UA"/>
        </w:rPr>
        <w:t xml:space="preserve">В межах університетського простору </w:t>
      </w:r>
      <w:r w:rsidR="008109EE" w:rsidRPr="00DA1F56">
        <w:rPr>
          <w:rFonts w:ascii="Times New Roman" w:hAnsi="Times New Roman" w:cs="Times New Roman"/>
          <w:sz w:val="28"/>
          <w:szCs w:val="28"/>
          <w:lang w:val="uk-UA"/>
        </w:rPr>
        <w:t xml:space="preserve">можна назвати багато </w:t>
      </w:r>
      <w:r w:rsidRPr="00DA1F56">
        <w:rPr>
          <w:rFonts w:ascii="Times New Roman" w:hAnsi="Times New Roman" w:cs="Times New Roman"/>
          <w:sz w:val="28"/>
          <w:szCs w:val="28"/>
          <w:lang w:val="uk-UA"/>
        </w:rPr>
        <w:t>«</w:t>
      </w:r>
      <w:r w:rsidR="008109EE" w:rsidRPr="00DA1F56">
        <w:rPr>
          <w:rFonts w:ascii="Times New Roman" w:hAnsi="Times New Roman" w:cs="Times New Roman"/>
          <w:sz w:val="28"/>
          <w:szCs w:val="28"/>
          <w:lang w:val="uk-UA"/>
        </w:rPr>
        <w:t>місць</w:t>
      </w:r>
      <w:r w:rsidRPr="00DA1F56">
        <w:rPr>
          <w:rFonts w:ascii="Times New Roman" w:hAnsi="Times New Roman" w:cs="Times New Roman"/>
          <w:sz w:val="28"/>
          <w:szCs w:val="28"/>
          <w:lang w:val="uk-UA"/>
        </w:rPr>
        <w:t xml:space="preserve"> </w:t>
      </w:r>
      <w:r w:rsidR="008109EE" w:rsidRPr="00DA1F56">
        <w:rPr>
          <w:rFonts w:ascii="Times New Roman" w:hAnsi="Times New Roman" w:cs="Times New Roman"/>
          <w:sz w:val="28"/>
          <w:szCs w:val="28"/>
          <w:lang w:val="uk-UA"/>
        </w:rPr>
        <w:t>пам’яті</w:t>
      </w:r>
      <w:r w:rsidRPr="00DA1F56">
        <w:rPr>
          <w:rFonts w:ascii="Times New Roman" w:hAnsi="Times New Roman" w:cs="Times New Roman"/>
          <w:sz w:val="28"/>
          <w:szCs w:val="28"/>
          <w:lang w:val="uk-UA"/>
        </w:rPr>
        <w:t>»</w:t>
      </w:r>
      <w:r w:rsidR="00885E68" w:rsidRPr="00DA1F56">
        <w:rPr>
          <w:rFonts w:ascii="Times New Roman" w:hAnsi="Times New Roman" w:cs="Times New Roman"/>
          <w:sz w:val="28"/>
          <w:szCs w:val="28"/>
          <w:lang w:val="uk-UA"/>
        </w:rPr>
        <w:t>, що обумовлено особливостями людського сприйняття власної історії. Для членів університетської корпорації певні події, люди, місця набувають особливого символічного значення. У даному розділі ми зупинимося на дослідженні тих «місць пам’яті», які цілеспрямовано створюються в ході реалізації університетської політики пам’</w:t>
      </w:r>
      <w:r w:rsidR="0018459B" w:rsidRPr="00DA1F56">
        <w:rPr>
          <w:rFonts w:ascii="Times New Roman" w:hAnsi="Times New Roman" w:cs="Times New Roman"/>
          <w:sz w:val="28"/>
          <w:szCs w:val="28"/>
          <w:lang w:val="uk-UA"/>
        </w:rPr>
        <w:t>яті. Відразу відзначимо, що їх</w:t>
      </w:r>
      <w:r w:rsidR="00885E68" w:rsidRPr="00DA1F56">
        <w:rPr>
          <w:rFonts w:ascii="Times New Roman" w:hAnsi="Times New Roman" w:cs="Times New Roman"/>
          <w:sz w:val="28"/>
          <w:szCs w:val="28"/>
          <w:lang w:val="uk-UA"/>
        </w:rPr>
        <w:t xml:space="preserve"> </w:t>
      </w:r>
      <w:r w:rsidR="00DE061D" w:rsidRPr="00C07C23">
        <w:rPr>
          <w:rFonts w:ascii="Times New Roman" w:hAnsi="Times New Roman" w:cs="Times New Roman"/>
          <w:sz w:val="28"/>
          <w:szCs w:val="28"/>
          <w:lang w:val="uk-UA"/>
        </w:rPr>
        <w:t xml:space="preserve">можна поділити на такі, що транслюють пам'ять </w:t>
      </w:r>
      <w:r w:rsidR="00B046E4" w:rsidRPr="00F91E4F">
        <w:rPr>
          <w:rFonts w:ascii="Times New Roman" w:hAnsi="Times New Roman" w:cs="Times New Roman"/>
          <w:sz w:val="28"/>
          <w:szCs w:val="28"/>
          <w:lang w:val="uk-UA"/>
        </w:rPr>
        <w:t xml:space="preserve">наочно </w:t>
      </w:r>
      <w:r w:rsidR="00DE061D" w:rsidRPr="00C07C23">
        <w:rPr>
          <w:rFonts w:ascii="Times New Roman" w:hAnsi="Times New Roman" w:cs="Times New Roman"/>
          <w:sz w:val="28"/>
          <w:szCs w:val="28"/>
          <w:lang w:val="uk-UA"/>
        </w:rPr>
        <w:t xml:space="preserve">та на підсвідомому рівні. Так, до наочного способу відтворення інформації варто відносити пам’ятники, меморіальні дошки, бюсти, музеї, галереї. </w:t>
      </w:r>
      <w:r w:rsidR="00B046E4" w:rsidRPr="00F91E4F">
        <w:rPr>
          <w:rFonts w:ascii="Times New Roman" w:hAnsi="Times New Roman" w:cs="Times New Roman"/>
          <w:sz w:val="28"/>
          <w:szCs w:val="28"/>
          <w:lang w:val="uk-UA"/>
        </w:rPr>
        <w:t>Водночас, такі</w:t>
      </w:r>
      <w:r w:rsidR="00F91E4F" w:rsidRPr="00F91E4F">
        <w:rPr>
          <w:rFonts w:ascii="Times New Roman" w:hAnsi="Times New Roman" w:cs="Times New Roman"/>
          <w:sz w:val="28"/>
          <w:szCs w:val="28"/>
          <w:lang w:val="uk-UA"/>
        </w:rPr>
        <w:t xml:space="preserve"> </w:t>
      </w:r>
      <w:r w:rsidR="00DE061D" w:rsidRPr="00C07C23">
        <w:rPr>
          <w:rFonts w:ascii="Times New Roman" w:hAnsi="Times New Roman" w:cs="Times New Roman"/>
          <w:sz w:val="28"/>
          <w:szCs w:val="28"/>
          <w:lang w:val="uk-UA"/>
        </w:rPr>
        <w:t>місця</w:t>
      </w:r>
      <w:r w:rsidR="00B046E4">
        <w:rPr>
          <w:rFonts w:ascii="Times New Roman" w:hAnsi="Times New Roman" w:cs="Times New Roman"/>
          <w:sz w:val="28"/>
          <w:szCs w:val="28"/>
          <w:lang w:val="uk-UA"/>
        </w:rPr>
        <w:t>,</w:t>
      </w:r>
      <w:r w:rsidR="00DE061D" w:rsidRPr="00B046E4">
        <w:rPr>
          <w:rFonts w:ascii="Times New Roman" w:hAnsi="Times New Roman" w:cs="Times New Roman"/>
          <w:color w:val="FF0000"/>
          <w:sz w:val="28"/>
          <w:szCs w:val="28"/>
          <w:lang w:val="uk-UA"/>
        </w:rPr>
        <w:t xml:space="preserve"> </w:t>
      </w:r>
      <w:r w:rsidR="00DE061D" w:rsidRPr="00C07C23">
        <w:rPr>
          <w:rFonts w:ascii="Times New Roman" w:hAnsi="Times New Roman" w:cs="Times New Roman"/>
          <w:sz w:val="28"/>
          <w:szCs w:val="28"/>
          <w:lang w:val="uk-UA"/>
        </w:rPr>
        <w:t>як художні картини, мистецьк</w:t>
      </w:r>
      <w:r w:rsidR="00B046E4">
        <w:rPr>
          <w:rFonts w:ascii="Times New Roman" w:hAnsi="Times New Roman" w:cs="Times New Roman"/>
          <w:sz w:val="28"/>
          <w:szCs w:val="28"/>
          <w:lang w:val="uk-UA"/>
        </w:rPr>
        <w:t>е</w:t>
      </w:r>
      <w:r w:rsidR="00DE061D" w:rsidRPr="00C07C23">
        <w:rPr>
          <w:rFonts w:ascii="Times New Roman" w:hAnsi="Times New Roman" w:cs="Times New Roman"/>
          <w:sz w:val="28"/>
          <w:szCs w:val="28"/>
          <w:lang w:val="uk-UA"/>
        </w:rPr>
        <w:t xml:space="preserve"> оздоблення приміщень, тематичні куточки відпочинку, зображення на вітражах та панно, транслюють інформацію на підсвідомому рівні. </w:t>
      </w:r>
    </w:p>
    <w:p w:rsidR="00DE061D" w:rsidRPr="00F91E4F" w:rsidRDefault="0018459B" w:rsidP="00DE061D">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По відношенню</w:t>
      </w:r>
      <w:r w:rsidR="00DE061D" w:rsidRPr="00C07C23">
        <w:rPr>
          <w:rFonts w:ascii="Times New Roman" w:hAnsi="Times New Roman" w:cs="Times New Roman"/>
          <w:sz w:val="28"/>
          <w:szCs w:val="28"/>
          <w:lang w:val="uk-UA"/>
        </w:rPr>
        <w:t xml:space="preserve"> до будівлі Головного корпусу, </w:t>
      </w:r>
      <w:r>
        <w:rPr>
          <w:rFonts w:ascii="Times New Roman" w:hAnsi="Times New Roman" w:cs="Times New Roman"/>
          <w:sz w:val="28"/>
          <w:szCs w:val="28"/>
          <w:lang w:val="uk-UA"/>
        </w:rPr>
        <w:t>«</w:t>
      </w:r>
      <w:r w:rsidR="00DE061D" w:rsidRPr="00C07C23">
        <w:rPr>
          <w:rFonts w:ascii="Times New Roman" w:hAnsi="Times New Roman" w:cs="Times New Roman"/>
          <w:sz w:val="28"/>
          <w:szCs w:val="28"/>
          <w:lang w:val="uk-UA"/>
        </w:rPr>
        <w:t>місця пам’яті</w:t>
      </w:r>
      <w:r>
        <w:rPr>
          <w:rFonts w:ascii="Times New Roman" w:hAnsi="Times New Roman" w:cs="Times New Roman"/>
          <w:sz w:val="28"/>
          <w:szCs w:val="28"/>
          <w:lang w:val="uk-UA"/>
        </w:rPr>
        <w:t>»</w:t>
      </w:r>
      <w:r w:rsidR="00DE061D" w:rsidRPr="00C07C23">
        <w:rPr>
          <w:rFonts w:ascii="Times New Roman" w:hAnsi="Times New Roman" w:cs="Times New Roman"/>
          <w:sz w:val="28"/>
          <w:szCs w:val="28"/>
          <w:lang w:val="uk-UA"/>
        </w:rPr>
        <w:t xml:space="preserve"> відтворюють «зовнішній» та «внутрішній» символічний простір. Тож символічний простір університету поширюється не лише на університетську корпорацію, він також звернений до міста, пропонує харків’янам та гостям міста цілу серію образів, пов’язаних із іс</w:t>
      </w:r>
      <w:r>
        <w:rPr>
          <w:rFonts w:ascii="Times New Roman" w:hAnsi="Times New Roman" w:cs="Times New Roman"/>
          <w:sz w:val="28"/>
          <w:szCs w:val="28"/>
          <w:lang w:val="uk-UA"/>
        </w:rPr>
        <w:t>торією університету. Зовнішній символічний простір</w:t>
      </w:r>
      <w:r w:rsidR="00DE061D" w:rsidRPr="00C07C23">
        <w:rPr>
          <w:rFonts w:ascii="Times New Roman" w:hAnsi="Times New Roman" w:cs="Times New Roman"/>
          <w:sz w:val="28"/>
          <w:szCs w:val="28"/>
          <w:lang w:val="uk-UA"/>
        </w:rPr>
        <w:t xml:space="preserve"> Головного корпусу університету формують пам’ятники та меморіальні дошки, розміщенні на фасаді будівлі</w:t>
      </w:r>
      <w:r w:rsidR="00FF4789">
        <w:rPr>
          <w:rFonts w:ascii="Times New Roman" w:hAnsi="Times New Roman" w:cs="Times New Roman"/>
          <w:sz w:val="28"/>
          <w:szCs w:val="28"/>
          <w:lang w:val="uk-UA"/>
        </w:rPr>
        <w:t xml:space="preserve">, </w:t>
      </w:r>
      <w:r w:rsidRPr="00DA1F56">
        <w:rPr>
          <w:rFonts w:ascii="Times New Roman" w:hAnsi="Times New Roman" w:cs="Times New Roman"/>
          <w:sz w:val="28"/>
          <w:szCs w:val="28"/>
          <w:lang w:val="uk-UA"/>
        </w:rPr>
        <w:t xml:space="preserve">галерея сучасного мистецтва </w:t>
      </w:r>
      <w:r w:rsidR="00FF4789" w:rsidRPr="00DA1F56">
        <w:rPr>
          <w:rFonts w:ascii="Times New Roman" w:hAnsi="Times New Roman" w:cs="Times New Roman"/>
          <w:sz w:val="28"/>
          <w:szCs w:val="28"/>
          <w:lang w:val="uk-UA"/>
        </w:rPr>
        <w:t>«Єрмілов-Центр»</w:t>
      </w:r>
      <w:r w:rsidR="001576D3" w:rsidRPr="00DA1F56">
        <w:rPr>
          <w:rFonts w:ascii="Times New Roman" w:hAnsi="Times New Roman" w:cs="Times New Roman"/>
          <w:sz w:val="28"/>
          <w:szCs w:val="28"/>
          <w:lang w:val="uk-UA"/>
        </w:rPr>
        <w:t xml:space="preserve">, </w:t>
      </w:r>
      <w:r w:rsidR="00F91E4F" w:rsidRPr="00DA1F56">
        <w:rPr>
          <w:rFonts w:ascii="Times New Roman" w:hAnsi="Times New Roman" w:cs="Times New Roman"/>
          <w:sz w:val="28"/>
          <w:szCs w:val="28"/>
          <w:lang w:val="uk-UA"/>
        </w:rPr>
        <w:t>внутрішній – картини, фрески,</w:t>
      </w:r>
      <w:r w:rsidR="00FF4789" w:rsidRPr="00DA1F56">
        <w:rPr>
          <w:rFonts w:ascii="Times New Roman" w:hAnsi="Times New Roman" w:cs="Times New Roman"/>
          <w:sz w:val="28"/>
          <w:szCs w:val="28"/>
          <w:lang w:val="uk-UA"/>
        </w:rPr>
        <w:t xml:space="preserve"> вітраж,</w:t>
      </w:r>
      <w:r w:rsidR="00F91E4F" w:rsidRPr="00DA1F56">
        <w:rPr>
          <w:rFonts w:ascii="Times New Roman" w:hAnsi="Times New Roman" w:cs="Times New Roman"/>
          <w:sz w:val="28"/>
          <w:szCs w:val="28"/>
          <w:lang w:val="uk-UA"/>
        </w:rPr>
        <w:t xml:space="preserve"> іменні аудиторії</w:t>
      </w:r>
      <w:r w:rsidRPr="00DA1F56">
        <w:rPr>
          <w:rFonts w:ascii="Times New Roman" w:hAnsi="Times New Roman" w:cs="Times New Roman"/>
          <w:sz w:val="28"/>
          <w:szCs w:val="28"/>
          <w:lang w:val="uk-UA"/>
        </w:rPr>
        <w:t>, а також</w:t>
      </w:r>
      <w:r w:rsidR="00FF4789" w:rsidRPr="00DA1F56">
        <w:rPr>
          <w:rFonts w:ascii="Times New Roman" w:hAnsi="Times New Roman" w:cs="Times New Roman"/>
          <w:sz w:val="28"/>
          <w:szCs w:val="28"/>
          <w:lang w:val="uk-UA"/>
        </w:rPr>
        <w:t xml:space="preserve"> </w:t>
      </w:r>
      <w:r w:rsidR="00FF4789">
        <w:rPr>
          <w:rFonts w:ascii="Times New Roman" w:hAnsi="Times New Roman" w:cs="Times New Roman"/>
          <w:sz w:val="28"/>
          <w:szCs w:val="28"/>
          <w:lang w:val="uk-UA"/>
        </w:rPr>
        <w:t>Музей історії університету та Музей археології</w:t>
      </w:r>
      <w:r w:rsidR="00F91E4F" w:rsidRPr="00F91E4F">
        <w:rPr>
          <w:rFonts w:ascii="Times New Roman" w:hAnsi="Times New Roman" w:cs="Times New Roman"/>
          <w:sz w:val="28"/>
          <w:szCs w:val="28"/>
          <w:lang w:val="uk-UA"/>
        </w:rPr>
        <w:t>.</w:t>
      </w:r>
    </w:p>
    <w:p w:rsidR="00DE061D" w:rsidRPr="00C07C23" w:rsidRDefault="00DE061D" w:rsidP="00DE061D">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Аналізуючи розміщення меморіальних об’єктів по відношенню до будівлі Головного корпусу та в контексті міста, варто зазначити, що «місця пам’яті» університету (враховуючи меморіальні дошки, пам’ятники, бюсти), розміщенні: на фасаді будівлі Головного корпусу – 34</w:t>
      </w:r>
      <w:r w:rsidR="000B461D" w:rsidRPr="00C07C23">
        <w:rPr>
          <w:rFonts w:ascii="Times New Roman" w:hAnsi="Times New Roman" w:cs="Times New Roman"/>
          <w:sz w:val="28"/>
          <w:szCs w:val="28"/>
          <w:lang w:val="uk-UA"/>
        </w:rPr>
        <w:t>% (</w:t>
      </w:r>
      <w:r w:rsidRPr="00C07C23">
        <w:rPr>
          <w:rFonts w:ascii="Times New Roman" w:hAnsi="Times New Roman" w:cs="Times New Roman"/>
          <w:sz w:val="28"/>
          <w:szCs w:val="28"/>
          <w:lang w:val="uk-UA"/>
        </w:rPr>
        <w:t>меморіальні дошки В. Н. Каразіну, О. В. Погорєлова, П. Т. Троньку,</w:t>
      </w:r>
      <w:r w:rsidRPr="00C07C23">
        <w:rPr>
          <w:lang w:val="uk-UA"/>
        </w:rPr>
        <w:t xml:space="preserve"> </w:t>
      </w:r>
      <w:r w:rsidRPr="00C07C23">
        <w:rPr>
          <w:rFonts w:ascii="Times New Roman" w:hAnsi="Times New Roman" w:cs="Times New Roman"/>
          <w:sz w:val="28"/>
          <w:szCs w:val="28"/>
          <w:lang w:val="uk-UA"/>
        </w:rPr>
        <w:t>І. І. Залюбовському); у внутрішньому середовищі будівлі Головного корпусу – 33% (меморіальні дошки М. А. Ізмайлову та бюсти О. О. Потебні, Г. С. Сковороди</w:t>
      </w:r>
      <w:r w:rsidR="00597ACA" w:rsidRPr="00C07C23">
        <w:rPr>
          <w:rFonts w:ascii="Times New Roman" w:hAnsi="Times New Roman" w:cs="Times New Roman"/>
          <w:sz w:val="28"/>
          <w:szCs w:val="28"/>
          <w:lang w:val="uk-UA"/>
        </w:rPr>
        <w:t xml:space="preserve">, </w:t>
      </w:r>
      <w:r w:rsidR="00597ACA" w:rsidRPr="00C07C23">
        <w:rPr>
          <w:rFonts w:ascii="Times New Roman" w:hAnsi="Times New Roman" w:cs="Times New Roman"/>
          <w:sz w:val="28"/>
          <w:szCs w:val="28"/>
          <w:lang w:val="uk-UA"/>
        </w:rPr>
        <w:lastRenderedPageBreak/>
        <w:t>О. М. Ляпунова</w:t>
      </w:r>
      <w:r w:rsidRPr="00C07C23">
        <w:rPr>
          <w:rFonts w:ascii="Times New Roman" w:hAnsi="Times New Roman" w:cs="Times New Roman"/>
          <w:sz w:val="28"/>
          <w:szCs w:val="28"/>
          <w:lang w:val="uk-UA"/>
        </w:rPr>
        <w:t xml:space="preserve">; на університетській землі – 33% (пам’ятники В. Н. Каразіну, Нобелевським лауреатам, Студбатівцям та П. П. Гулак-Артемовському) (додаток 3). </w:t>
      </w:r>
    </w:p>
    <w:p w:rsidR="00DE061D" w:rsidRPr="00C07C23" w:rsidRDefault="00DE061D" w:rsidP="00DE061D">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У ході дослідження запропоновано класифікації монументальних об’єктів. Класифікації меморіальних дошок та пам’ятників різняться за критерієм аналізу, що пов’язано з кількістю об’єктів та їхнім матеріальним відтворенням.</w:t>
      </w:r>
    </w:p>
    <w:p w:rsidR="00DE061D" w:rsidRPr="00C07C23" w:rsidRDefault="00DE061D" w:rsidP="00DE061D">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У межах будівлі Головного корпусу розташовано 4 монументальні пам’ятники: пам’ятник В. Н. Каразіну, Студбатівцям, Нобелівським лауреатам (Л. Ландау, І. І. Мечнікову, С. Кузнецю) та П. П. Гулаку-Артемовському. Так, пам’ятники В. Н. Каразіну, Студбатівцям та П. П. Гулаку-Артемовському відтворюють зображення постатей, пов’язаних із університетом, у повний зріст. У свою чергу, пам’ятник на честь Нобелівських лауреатів складається із 3 бюстів (Л.  Ландау, І. І. Мечнікова, С. Кузнеця), розташованих на єдиній платформі, таким чином вони відтворюють єдину пам’ятну групу і доповнюють зовнішній «символічний простір». Крім того, ряд бюстів є частиною внутрішнього «символічного простору»: О. О. Потебні, Г. С. Сковороди, О. М. Ляпунова.</w:t>
      </w:r>
    </w:p>
    <w:p w:rsidR="00DE061D" w:rsidRPr="00C07C23" w:rsidRDefault="00DE061D" w:rsidP="00DE061D">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Окремою частиною відтворення символі</w:t>
      </w:r>
      <w:r w:rsidR="00063E21" w:rsidRPr="00C07C23">
        <w:rPr>
          <w:rFonts w:ascii="Times New Roman" w:hAnsi="Times New Roman" w:cs="Times New Roman"/>
          <w:sz w:val="28"/>
          <w:szCs w:val="28"/>
          <w:lang w:val="uk-UA"/>
        </w:rPr>
        <w:t>чного простору є меморіальні дош</w:t>
      </w:r>
      <w:r w:rsidRPr="00C07C23">
        <w:rPr>
          <w:rFonts w:ascii="Times New Roman" w:hAnsi="Times New Roman" w:cs="Times New Roman"/>
          <w:sz w:val="28"/>
          <w:szCs w:val="28"/>
          <w:lang w:val="uk-UA"/>
        </w:rPr>
        <w:t>ки, які можна класифікувати за типологічним принципом</w:t>
      </w:r>
      <w:r w:rsidR="001576D3">
        <w:rPr>
          <w:rFonts w:ascii="Times New Roman" w:hAnsi="Times New Roman" w:cs="Times New Roman"/>
          <w:sz w:val="28"/>
          <w:szCs w:val="28"/>
          <w:lang w:val="uk-UA"/>
        </w:rPr>
        <w:t xml:space="preserve">. </w:t>
      </w:r>
      <w:r w:rsidR="001576D3" w:rsidRPr="00F91E4F">
        <w:rPr>
          <w:rFonts w:ascii="Times New Roman" w:hAnsi="Times New Roman" w:cs="Times New Roman"/>
          <w:sz w:val="28"/>
          <w:szCs w:val="28"/>
          <w:lang w:val="uk-UA"/>
        </w:rPr>
        <w:t>По-перше, меморіальні дошки, присвячені постатям</w:t>
      </w:r>
      <w:r w:rsidRPr="00F91E4F">
        <w:rPr>
          <w:rFonts w:ascii="Times New Roman" w:hAnsi="Times New Roman" w:cs="Times New Roman"/>
          <w:sz w:val="28"/>
          <w:szCs w:val="28"/>
          <w:lang w:val="uk-UA"/>
        </w:rPr>
        <w:t xml:space="preserve"> – 45% (В. Н. Каразіну, О. В. Погорєлову, П. Т. Троньку, І. І. Залюбовському, М. А. Ізмайлову). </w:t>
      </w:r>
      <w:r w:rsidR="001576D3" w:rsidRPr="00F91E4F">
        <w:rPr>
          <w:rFonts w:ascii="Times New Roman" w:hAnsi="Times New Roman" w:cs="Times New Roman"/>
          <w:sz w:val="28"/>
          <w:szCs w:val="28"/>
          <w:lang w:val="uk-UA"/>
        </w:rPr>
        <w:t>Вони здебільшого</w:t>
      </w:r>
      <w:r w:rsidR="001576D3" w:rsidRPr="001576D3">
        <w:rPr>
          <w:rFonts w:ascii="Times New Roman" w:hAnsi="Times New Roman" w:cs="Times New Roman"/>
          <w:color w:val="FF0000"/>
          <w:sz w:val="28"/>
          <w:szCs w:val="28"/>
          <w:lang w:val="uk-UA"/>
        </w:rPr>
        <w:t xml:space="preserve"> </w:t>
      </w:r>
      <w:r w:rsidRPr="00C07C23">
        <w:rPr>
          <w:rFonts w:ascii="Times New Roman" w:hAnsi="Times New Roman" w:cs="Times New Roman"/>
          <w:sz w:val="28"/>
          <w:szCs w:val="28"/>
          <w:lang w:val="uk-UA"/>
        </w:rPr>
        <w:t>розміщені на фасаді будівлі (окрім дошки М. А. Ізмайлову, яка є складовою внутрішнього символічного простору іменної аудиторії 7-80</w:t>
      </w:r>
      <w:r w:rsidR="001576D3">
        <w:rPr>
          <w:rFonts w:ascii="Times New Roman" w:hAnsi="Times New Roman" w:cs="Times New Roman"/>
          <w:sz w:val="28"/>
          <w:szCs w:val="28"/>
          <w:lang w:val="uk-UA"/>
        </w:rPr>
        <w:t xml:space="preserve">. </w:t>
      </w:r>
      <w:r w:rsidR="001576D3" w:rsidRPr="00F91E4F">
        <w:rPr>
          <w:rFonts w:ascii="Times New Roman" w:hAnsi="Times New Roman" w:cs="Times New Roman"/>
          <w:sz w:val="28"/>
          <w:szCs w:val="28"/>
          <w:lang w:val="uk-UA"/>
        </w:rPr>
        <w:t>По-друге, це</w:t>
      </w:r>
      <w:r w:rsidRPr="00F91E4F">
        <w:rPr>
          <w:rFonts w:ascii="Times New Roman" w:hAnsi="Times New Roman" w:cs="Times New Roman"/>
          <w:sz w:val="28"/>
          <w:szCs w:val="28"/>
          <w:lang w:val="uk-UA"/>
        </w:rPr>
        <w:t xml:space="preserve"> «анотаційні»</w:t>
      </w:r>
      <w:r w:rsidR="001576D3" w:rsidRPr="00F91E4F">
        <w:rPr>
          <w:rFonts w:ascii="Times New Roman" w:hAnsi="Times New Roman" w:cs="Times New Roman"/>
          <w:sz w:val="28"/>
          <w:szCs w:val="28"/>
          <w:lang w:val="uk-UA"/>
        </w:rPr>
        <w:t xml:space="preserve"> дошки</w:t>
      </w:r>
      <w:r w:rsidRPr="00F91E4F">
        <w:rPr>
          <w:rFonts w:ascii="Times New Roman" w:hAnsi="Times New Roman" w:cs="Times New Roman"/>
          <w:sz w:val="28"/>
          <w:szCs w:val="28"/>
          <w:lang w:val="uk-UA"/>
        </w:rPr>
        <w:t>, які відтворюють пам'ять про певні події</w:t>
      </w:r>
      <w:r w:rsidR="008C1EF2" w:rsidRPr="00F91E4F">
        <w:rPr>
          <w:rFonts w:ascii="Times New Roman" w:hAnsi="Times New Roman" w:cs="Times New Roman"/>
          <w:sz w:val="28"/>
          <w:szCs w:val="28"/>
          <w:lang w:val="uk-UA"/>
        </w:rPr>
        <w:t xml:space="preserve"> та пам’ятні дати </w:t>
      </w:r>
      <w:r w:rsidRPr="00F91E4F">
        <w:rPr>
          <w:rFonts w:ascii="Times New Roman" w:hAnsi="Times New Roman" w:cs="Times New Roman"/>
          <w:sz w:val="28"/>
          <w:szCs w:val="28"/>
          <w:lang w:val="uk-UA"/>
        </w:rPr>
        <w:t xml:space="preserve">– 55%, </w:t>
      </w:r>
      <w:r w:rsidRPr="00C07C23">
        <w:rPr>
          <w:rFonts w:ascii="Times New Roman" w:hAnsi="Times New Roman" w:cs="Times New Roman"/>
          <w:sz w:val="28"/>
          <w:szCs w:val="28"/>
          <w:lang w:val="uk-UA"/>
        </w:rPr>
        <w:t>(«Уривок з наказу Олександра І про відкриття Імператорськог</w:t>
      </w:r>
      <w:r w:rsidR="00E17420" w:rsidRPr="00C07C23">
        <w:rPr>
          <w:rFonts w:ascii="Times New Roman" w:hAnsi="Times New Roman" w:cs="Times New Roman"/>
          <w:sz w:val="28"/>
          <w:szCs w:val="28"/>
          <w:lang w:val="uk-UA"/>
        </w:rPr>
        <w:t>о Харківського університету» -</w:t>
      </w:r>
      <w:r w:rsidRPr="00C07C23">
        <w:rPr>
          <w:rFonts w:ascii="Times New Roman" w:hAnsi="Times New Roman" w:cs="Times New Roman"/>
          <w:sz w:val="28"/>
          <w:szCs w:val="28"/>
          <w:lang w:val="uk-UA"/>
        </w:rPr>
        <w:t xml:space="preserve"> «слова В. Н. Каразіна з промови</w:t>
      </w:r>
      <w:r w:rsidR="00E17420" w:rsidRPr="00C07C23">
        <w:rPr>
          <w:rFonts w:ascii="Times New Roman" w:hAnsi="Times New Roman" w:cs="Times New Roman"/>
          <w:sz w:val="28"/>
          <w:szCs w:val="28"/>
          <w:lang w:val="uk-UA"/>
        </w:rPr>
        <w:t xml:space="preserve"> до дворянства 1802 р.»,</w:t>
      </w:r>
      <w:r w:rsidRPr="00C07C23">
        <w:rPr>
          <w:rFonts w:ascii="Times New Roman" w:hAnsi="Times New Roman" w:cs="Times New Roman"/>
          <w:sz w:val="28"/>
          <w:szCs w:val="28"/>
          <w:lang w:val="uk-UA"/>
        </w:rPr>
        <w:t xml:space="preserve"> пам’ятна дошка з назвою університету (як символ надання університету </w:t>
      </w:r>
      <w:r w:rsidR="001576D3" w:rsidRPr="00F9006B">
        <w:rPr>
          <w:rFonts w:ascii="Times New Roman" w:hAnsi="Times New Roman" w:cs="Times New Roman"/>
          <w:color w:val="000000" w:themeColor="text1"/>
          <w:sz w:val="28"/>
          <w:szCs w:val="28"/>
          <w:lang w:val="uk-UA"/>
        </w:rPr>
        <w:t xml:space="preserve">імені </w:t>
      </w:r>
      <w:r w:rsidRPr="00C07C23">
        <w:rPr>
          <w:rFonts w:ascii="Times New Roman" w:hAnsi="Times New Roman" w:cs="Times New Roman"/>
          <w:sz w:val="28"/>
          <w:szCs w:val="28"/>
          <w:lang w:val="uk-UA"/>
        </w:rPr>
        <w:t>його засновника), «Синам і дочкам, які</w:t>
      </w:r>
      <w:r w:rsidR="008C1EF2">
        <w:rPr>
          <w:rFonts w:ascii="Times New Roman" w:hAnsi="Times New Roman" w:cs="Times New Roman"/>
          <w:sz w:val="28"/>
          <w:szCs w:val="28"/>
          <w:lang w:val="uk-UA"/>
        </w:rPr>
        <w:t xml:space="preserve"> віддали життя за вітчизну 1941 </w:t>
      </w:r>
      <w:r w:rsidRPr="00C07C23">
        <w:rPr>
          <w:rFonts w:ascii="Times New Roman" w:hAnsi="Times New Roman" w:cs="Times New Roman"/>
          <w:sz w:val="28"/>
          <w:szCs w:val="28"/>
          <w:lang w:val="uk-UA"/>
        </w:rPr>
        <w:t>– 1945 рр.», «С</w:t>
      </w:r>
      <w:r w:rsidRPr="00C07C23">
        <w:rPr>
          <w:rFonts w:ascii="Times New Roman" w:hAnsi="Times New Roman" w:cs="Times New Roman"/>
          <w:bCs/>
          <w:sz w:val="28"/>
          <w:szCs w:val="28"/>
          <w:lang w:val="uk-UA"/>
        </w:rPr>
        <w:t>тудентам</w:t>
      </w:r>
      <w:r w:rsidRPr="00C07C23">
        <w:rPr>
          <w:rFonts w:ascii="Times New Roman" w:hAnsi="Times New Roman" w:cs="Times New Roman"/>
          <w:bCs/>
          <w:sz w:val="28"/>
          <w:szCs w:val="28"/>
        </w:rPr>
        <w:t> </w:t>
      </w:r>
      <w:r w:rsidRPr="00C07C23">
        <w:rPr>
          <w:rFonts w:ascii="Times New Roman" w:hAnsi="Times New Roman" w:cs="Times New Roman"/>
          <w:bCs/>
          <w:sz w:val="28"/>
          <w:szCs w:val="28"/>
          <w:lang w:val="uk-UA"/>
        </w:rPr>
        <w:t>та</w:t>
      </w:r>
      <w:r w:rsidRPr="00C07C23">
        <w:rPr>
          <w:rFonts w:ascii="Times New Roman" w:hAnsi="Times New Roman" w:cs="Times New Roman"/>
          <w:bCs/>
          <w:sz w:val="28"/>
          <w:szCs w:val="28"/>
        </w:rPr>
        <w:t> </w:t>
      </w:r>
      <w:r w:rsidRPr="00C07C23">
        <w:rPr>
          <w:rFonts w:ascii="Times New Roman" w:hAnsi="Times New Roman" w:cs="Times New Roman"/>
          <w:bCs/>
          <w:sz w:val="28"/>
          <w:szCs w:val="28"/>
          <w:lang w:val="uk-UA"/>
        </w:rPr>
        <w:t xml:space="preserve">вихованцям </w:t>
      </w:r>
      <w:r w:rsidRPr="00C07C23">
        <w:rPr>
          <w:rFonts w:ascii="Times New Roman" w:hAnsi="Times New Roman" w:cs="Times New Roman"/>
          <w:bCs/>
          <w:sz w:val="28"/>
          <w:szCs w:val="28"/>
          <w:lang w:val="uk-UA"/>
        </w:rPr>
        <w:lastRenderedPageBreak/>
        <w:t xml:space="preserve">університету — героям АТО», </w:t>
      </w:r>
      <w:r w:rsidRPr="00C07C23">
        <w:rPr>
          <w:rFonts w:ascii="Times New Roman" w:hAnsi="Times New Roman" w:cs="Times New Roman"/>
          <w:sz w:val="28"/>
          <w:szCs w:val="28"/>
          <w:lang w:val="uk-UA"/>
        </w:rPr>
        <w:t xml:space="preserve">та пам’ятна дошка ІЕЕЕ </w:t>
      </w:r>
      <w:r w:rsidRPr="00C07C23">
        <w:rPr>
          <w:rFonts w:ascii="Times New Roman" w:hAnsi="Times New Roman" w:cs="Times New Roman"/>
          <w:sz w:val="28"/>
          <w:szCs w:val="28"/>
        </w:rPr>
        <w:t>Milestone</w:t>
      </w:r>
      <w:r w:rsidRPr="00C07C23">
        <w:rPr>
          <w:rFonts w:ascii="Times New Roman" w:hAnsi="Times New Roman" w:cs="Times New Roman"/>
          <w:sz w:val="28"/>
          <w:szCs w:val="28"/>
          <w:lang w:val="uk-UA"/>
        </w:rPr>
        <w:t xml:space="preserve"> (</w:t>
      </w:r>
      <w:r w:rsidRPr="00C07C23">
        <w:rPr>
          <w:rFonts w:ascii="Times New Roman" w:hAnsi="Times New Roman" w:cs="Times New Roman"/>
          <w:sz w:val="28"/>
          <w:szCs w:val="28"/>
        </w:rPr>
        <w:t>Institute</w:t>
      </w:r>
      <w:r w:rsidRPr="00C07C23">
        <w:rPr>
          <w:rFonts w:ascii="Times New Roman" w:hAnsi="Times New Roman" w:cs="Times New Roman"/>
          <w:sz w:val="28"/>
          <w:szCs w:val="28"/>
          <w:lang w:val="uk-UA"/>
        </w:rPr>
        <w:t xml:space="preserve"> </w:t>
      </w:r>
      <w:r w:rsidRPr="00C07C23">
        <w:rPr>
          <w:rFonts w:ascii="Times New Roman" w:hAnsi="Times New Roman" w:cs="Times New Roman"/>
          <w:sz w:val="28"/>
          <w:szCs w:val="28"/>
        </w:rPr>
        <w:t>of</w:t>
      </w:r>
      <w:r w:rsidRPr="00C07C23">
        <w:rPr>
          <w:rFonts w:ascii="Times New Roman" w:hAnsi="Times New Roman" w:cs="Times New Roman"/>
          <w:sz w:val="28"/>
          <w:szCs w:val="28"/>
          <w:lang w:val="uk-UA"/>
        </w:rPr>
        <w:t xml:space="preserve"> </w:t>
      </w:r>
      <w:r w:rsidRPr="00C07C23">
        <w:rPr>
          <w:rFonts w:ascii="Times New Roman" w:hAnsi="Times New Roman" w:cs="Times New Roman"/>
          <w:sz w:val="28"/>
          <w:szCs w:val="28"/>
        </w:rPr>
        <w:t>Electrical</w:t>
      </w:r>
      <w:r w:rsidRPr="00C07C23">
        <w:rPr>
          <w:rFonts w:ascii="Times New Roman" w:hAnsi="Times New Roman" w:cs="Times New Roman"/>
          <w:sz w:val="28"/>
          <w:szCs w:val="28"/>
          <w:lang w:val="uk-UA"/>
        </w:rPr>
        <w:t xml:space="preserve"> </w:t>
      </w:r>
      <w:r w:rsidRPr="00C07C23">
        <w:rPr>
          <w:rFonts w:ascii="Times New Roman" w:hAnsi="Times New Roman" w:cs="Times New Roman"/>
          <w:sz w:val="28"/>
          <w:szCs w:val="28"/>
        </w:rPr>
        <w:t>and</w:t>
      </w:r>
      <w:r w:rsidRPr="00C07C23">
        <w:rPr>
          <w:rFonts w:ascii="Times New Roman" w:hAnsi="Times New Roman" w:cs="Times New Roman"/>
          <w:sz w:val="28"/>
          <w:szCs w:val="28"/>
          <w:lang w:val="uk-UA"/>
        </w:rPr>
        <w:t xml:space="preserve"> </w:t>
      </w:r>
      <w:r w:rsidRPr="00C07C23">
        <w:rPr>
          <w:rFonts w:ascii="Times New Roman" w:hAnsi="Times New Roman" w:cs="Times New Roman"/>
          <w:sz w:val="28"/>
          <w:szCs w:val="28"/>
        </w:rPr>
        <w:t>Electronics</w:t>
      </w:r>
      <w:r w:rsidRPr="00C07C23">
        <w:rPr>
          <w:rFonts w:ascii="Times New Roman" w:hAnsi="Times New Roman" w:cs="Times New Roman"/>
          <w:sz w:val="28"/>
          <w:szCs w:val="28"/>
          <w:lang w:val="uk-UA"/>
        </w:rPr>
        <w:t xml:space="preserve"> </w:t>
      </w:r>
      <w:r w:rsidRPr="00C07C23">
        <w:rPr>
          <w:rFonts w:ascii="Times New Roman" w:hAnsi="Times New Roman" w:cs="Times New Roman"/>
          <w:sz w:val="28"/>
          <w:szCs w:val="28"/>
        </w:rPr>
        <w:t>Engineers</w:t>
      </w:r>
      <w:r w:rsidRPr="00C07C23">
        <w:rPr>
          <w:rFonts w:ascii="Times New Roman" w:hAnsi="Times New Roman" w:cs="Times New Roman"/>
          <w:sz w:val="28"/>
          <w:szCs w:val="28"/>
          <w:lang w:val="uk-UA"/>
        </w:rPr>
        <w:t xml:space="preserve">) на знак вшанування радіолокатора «Зеніт». Друга категорія пам’ятних дошок розміщена </w:t>
      </w:r>
      <w:r w:rsidR="001576D3" w:rsidRPr="00F9006B">
        <w:rPr>
          <w:rFonts w:ascii="Times New Roman" w:hAnsi="Times New Roman" w:cs="Times New Roman"/>
          <w:color w:val="000000" w:themeColor="text1"/>
          <w:sz w:val="28"/>
          <w:szCs w:val="28"/>
          <w:lang w:val="uk-UA"/>
        </w:rPr>
        <w:t xml:space="preserve">виключно </w:t>
      </w:r>
      <w:r w:rsidRPr="00C07C23">
        <w:rPr>
          <w:rFonts w:ascii="Times New Roman" w:hAnsi="Times New Roman" w:cs="Times New Roman"/>
          <w:sz w:val="28"/>
          <w:szCs w:val="28"/>
          <w:lang w:val="uk-UA"/>
        </w:rPr>
        <w:t xml:space="preserve">у внутрішньому середовищі будівлі Головного корпусу (додаток  2). </w:t>
      </w:r>
    </w:p>
    <w:p w:rsidR="008C1EF2" w:rsidRPr="00F9006B" w:rsidRDefault="001576D3" w:rsidP="008900BE">
      <w:pPr>
        <w:spacing w:after="0" w:line="360" w:lineRule="auto"/>
        <w:ind w:firstLine="708"/>
        <w:jc w:val="both"/>
        <w:rPr>
          <w:rFonts w:ascii="Times New Roman" w:hAnsi="Times New Roman" w:cs="Times New Roman"/>
          <w:color w:val="000000" w:themeColor="text1"/>
          <w:sz w:val="28"/>
          <w:szCs w:val="28"/>
          <w:lang w:val="uk-UA"/>
        </w:rPr>
      </w:pPr>
      <w:r w:rsidRPr="00C07C23">
        <w:rPr>
          <w:rFonts w:ascii="Times New Roman" w:hAnsi="Times New Roman" w:cs="Times New Roman"/>
          <w:sz w:val="28"/>
          <w:szCs w:val="28"/>
          <w:lang w:val="uk-UA"/>
        </w:rPr>
        <w:t>Художнє</w:t>
      </w:r>
      <w:r w:rsidR="008900BE" w:rsidRPr="00C07C23">
        <w:rPr>
          <w:rFonts w:ascii="Times New Roman" w:hAnsi="Times New Roman" w:cs="Times New Roman"/>
          <w:sz w:val="28"/>
          <w:szCs w:val="28"/>
          <w:lang w:val="uk-UA"/>
        </w:rPr>
        <w:t xml:space="preserve"> оформлення меморіальних об’єктів впливає на сприйняття об’єкту соціумом. Оформлення має відповідати місцю розміщення об’єкту та статусу особи. Меморіальні дошки, присвяче</w:t>
      </w:r>
      <w:r w:rsidR="008900BE" w:rsidRPr="009C087A">
        <w:rPr>
          <w:rFonts w:ascii="Times New Roman" w:hAnsi="Times New Roman" w:cs="Times New Roman"/>
          <w:sz w:val="28"/>
          <w:szCs w:val="28"/>
          <w:lang w:val="uk-UA"/>
        </w:rPr>
        <w:t>ні</w:t>
      </w:r>
      <w:r w:rsidR="008900BE" w:rsidRPr="00C07C23">
        <w:rPr>
          <w:rFonts w:ascii="Times New Roman" w:hAnsi="Times New Roman" w:cs="Times New Roman"/>
          <w:sz w:val="28"/>
          <w:szCs w:val="28"/>
          <w:lang w:val="uk-UA"/>
        </w:rPr>
        <w:t xml:space="preserve"> постатям, мають схожий вигляд, </w:t>
      </w:r>
      <w:r w:rsidRPr="006F0EA3">
        <w:rPr>
          <w:rFonts w:ascii="Times New Roman" w:hAnsi="Times New Roman" w:cs="Times New Roman"/>
          <w:sz w:val="28"/>
          <w:szCs w:val="28"/>
          <w:lang w:val="uk-UA"/>
        </w:rPr>
        <w:t>здебільшого використовуються темний мармур, в окремих випадках</w:t>
      </w:r>
      <w:r w:rsidR="008900BE" w:rsidRPr="006F0EA3">
        <w:rPr>
          <w:rFonts w:ascii="Times New Roman" w:hAnsi="Times New Roman" w:cs="Times New Roman"/>
          <w:sz w:val="28"/>
          <w:szCs w:val="28"/>
          <w:lang w:val="uk-UA"/>
        </w:rPr>
        <w:t xml:space="preserve">, </w:t>
      </w:r>
      <w:r w:rsidR="008900BE" w:rsidRPr="00C07C23">
        <w:rPr>
          <w:rFonts w:ascii="Times New Roman" w:hAnsi="Times New Roman" w:cs="Times New Roman"/>
          <w:sz w:val="28"/>
          <w:szCs w:val="28"/>
          <w:lang w:val="uk-UA"/>
        </w:rPr>
        <w:t>бронза. Переважає прямокутна форма дошок, орієнтована по горизонталі</w:t>
      </w:r>
      <w:r>
        <w:rPr>
          <w:rFonts w:ascii="Times New Roman" w:hAnsi="Times New Roman" w:cs="Times New Roman"/>
          <w:sz w:val="28"/>
          <w:szCs w:val="28"/>
          <w:lang w:val="uk-UA"/>
        </w:rPr>
        <w:t>,</w:t>
      </w:r>
      <w:r w:rsidR="008900BE" w:rsidRPr="00C07C23">
        <w:rPr>
          <w:rFonts w:ascii="Times New Roman" w:hAnsi="Times New Roman" w:cs="Times New Roman"/>
          <w:sz w:val="28"/>
          <w:szCs w:val="28"/>
          <w:lang w:val="uk-UA"/>
        </w:rPr>
        <w:t xml:space="preserve"> рідше зустрічається </w:t>
      </w:r>
      <w:r w:rsidRPr="00F9006B">
        <w:rPr>
          <w:rFonts w:ascii="Times New Roman" w:hAnsi="Times New Roman" w:cs="Times New Roman"/>
          <w:color w:val="000000" w:themeColor="text1"/>
          <w:sz w:val="28"/>
          <w:szCs w:val="28"/>
          <w:lang w:val="uk-UA"/>
        </w:rPr>
        <w:t xml:space="preserve">орієнтація </w:t>
      </w:r>
      <w:r w:rsidR="008900BE" w:rsidRPr="00C07C23">
        <w:rPr>
          <w:rFonts w:ascii="Times New Roman" w:hAnsi="Times New Roman" w:cs="Times New Roman"/>
          <w:sz w:val="28"/>
          <w:szCs w:val="28"/>
          <w:lang w:val="uk-UA"/>
        </w:rPr>
        <w:t>по вертикалі (меморіальна дошка Н. А. Ізмайлову та І. І. Залюбовському).</w:t>
      </w:r>
      <w:r w:rsidR="008900BE" w:rsidRPr="001576D3">
        <w:rPr>
          <w:rFonts w:ascii="Times New Roman" w:hAnsi="Times New Roman" w:cs="Times New Roman"/>
          <w:color w:val="FF0000"/>
          <w:sz w:val="28"/>
          <w:szCs w:val="28"/>
          <w:lang w:val="uk-UA"/>
        </w:rPr>
        <w:t xml:space="preserve"> </w:t>
      </w:r>
      <w:r w:rsidR="008900BE" w:rsidRPr="00C07C23">
        <w:rPr>
          <w:rFonts w:ascii="Times New Roman" w:hAnsi="Times New Roman" w:cs="Times New Roman"/>
          <w:sz w:val="28"/>
          <w:szCs w:val="28"/>
          <w:lang w:val="uk-UA"/>
        </w:rPr>
        <w:t xml:space="preserve">Можна казати про те, що за зовнішнім виглядом меморіальні дошки на честь університетських діячів, </w:t>
      </w:r>
      <w:r w:rsidR="008C1EF2" w:rsidRPr="00F9006B">
        <w:rPr>
          <w:rFonts w:ascii="Times New Roman" w:hAnsi="Times New Roman" w:cs="Times New Roman"/>
          <w:color w:val="000000" w:themeColor="text1"/>
          <w:sz w:val="28"/>
          <w:szCs w:val="28"/>
          <w:lang w:val="uk-UA"/>
        </w:rPr>
        <w:t xml:space="preserve">виконані </w:t>
      </w:r>
      <w:r w:rsidR="008900BE" w:rsidRPr="00F9006B">
        <w:rPr>
          <w:rFonts w:ascii="Times New Roman" w:hAnsi="Times New Roman" w:cs="Times New Roman"/>
          <w:color w:val="000000" w:themeColor="text1"/>
          <w:sz w:val="28"/>
          <w:szCs w:val="28"/>
          <w:lang w:val="uk-UA"/>
        </w:rPr>
        <w:t xml:space="preserve">в ідентичному стилі та органічно доповнюють архітектурний образ будівлі Головного корпусу. </w:t>
      </w:r>
    </w:p>
    <w:p w:rsidR="008900BE" w:rsidRPr="00C07C23" w:rsidRDefault="008900BE" w:rsidP="008900BE">
      <w:pPr>
        <w:spacing w:after="0" w:line="360" w:lineRule="auto"/>
        <w:ind w:firstLine="708"/>
        <w:jc w:val="both"/>
        <w:rPr>
          <w:rFonts w:ascii="Times New Roman" w:hAnsi="Times New Roman" w:cs="Times New Roman"/>
          <w:sz w:val="28"/>
          <w:szCs w:val="28"/>
          <w:lang w:val="uk-UA"/>
        </w:rPr>
      </w:pPr>
      <w:r w:rsidRPr="00F9006B">
        <w:rPr>
          <w:rFonts w:ascii="Times New Roman" w:hAnsi="Times New Roman" w:cs="Times New Roman"/>
          <w:color w:val="000000" w:themeColor="text1"/>
          <w:sz w:val="28"/>
          <w:szCs w:val="28"/>
          <w:lang w:val="uk-UA"/>
        </w:rPr>
        <w:t xml:space="preserve">Основними елементами меморіальних дошок є зображення постаті, </w:t>
      </w:r>
      <w:r w:rsidR="008C1EF2" w:rsidRPr="00F9006B">
        <w:rPr>
          <w:rFonts w:ascii="Times New Roman" w:hAnsi="Times New Roman" w:cs="Times New Roman"/>
          <w:color w:val="000000" w:themeColor="text1"/>
          <w:sz w:val="28"/>
          <w:szCs w:val="28"/>
          <w:lang w:val="uk-UA"/>
        </w:rPr>
        <w:t>напис</w:t>
      </w:r>
      <w:r w:rsidRPr="00F9006B">
        <w:rPr>
          <w:rFonts w:ascii="Times New Roman" w:hAnsi="Times New Roman" w:cs="Times New Roman"/>
          <w:color w:val="000000" w:themeColor="text1"/>
          <w:sz w:val="28"/>
          <w:szCs w:val="28"/>
          <w:lang w:val="uk-UA"/>
        </w:rPr>
        <w:t xml:space="preserve">, символічний знак сфери діяльності. Зображення постаті на меморіальних дошках частіше наявні у формі портрету. Напис містить у собі ім’я особи, роки життя або наукової діяльності, наукове звання, посади, короткі біографічна відомості або досягнення </w:t>
      </w:r>
      <w:r w:rsidR="008C1EF2" w:rsidRPr="00F9006B">
        <w:rPr>
          <w:rFonts w:ascii="Times New Roman" w:hAnsi="Times New Roman" w:cs="Times New Roman"/>
          <w:color w:val="000000" w:themeColor="text1"/>
          <w:sz w:val="28"/>
          <w:szCs w:val="28"/>
          <w:lang w:val="uk-UA"/>
        </w:rPr>
        <w:t xml:space="preserve">в </w:t>
      </w:r>
      <w:r w:rsidRPr="00C07C23">
        <w:rPr>
          <w:rFonts w:ascii="Times New Roman" w:hAnsi="Times New Roman" w:cs="Times New Roman"/>
          <w:sz w:val="28"/>
          <w:szCs w:val="28"/>
          <w:lang w:val="uk-UA"/>
        </w:rPr>
        <w:t>науці. Характерною ознакою меморіальних дошок на честь постатей є наявність зображ</w:t>
      </w:r>
      <w:r w:rsidR="008C1EF2">
        <w:rPr>
          <w:rFonts w:ascii="Times New Roman" w:hAnsi="Times New Roman" w:cs="Times New Roman"/>
          <w:sz w:val="28"/>
          <w:szCs w:val="28"/>
          <w:lang w:val="uk-UA"/>
        </w:rPr>
        <w:t>ення. Так, наприклад на дошці В.</w:t>
      </w:r>
      <w:r w:rsidRPr="00C07C23">
        <w:rPr>
          <w:rFonts w:ascii="Times New Roman" w:hAnsi="Times New Roman" w:cs="Times New Roman"/>
          <w:sz w:val="28"/>
          <w:szCs w:val="28"/>
          <w:lang w:val="uk-UA"/>
        </w:rPr>
        <w:t xml:space="preserve"> Н. Каразіна зображений портрет на фоні старої будівлі університету, П. Т. Тронька – на фоні українських козаків та млина. </w:t>
      </w:r>
    </w:p>
    <w:p w:rsidR="008900BE" w:rsidRPr="008C1EF2" w:rsidRDefault="008900BE" w:rsidP="008900BE">
      <w:pPr>
        <w:spacing w:after="0" w:line="360" w:lineRule="auto"/>
        <w:ind w:firstLine="708"/>
        <w:jc w:val="both"/>
        <w:rPr>
          <w:rFonts w:ascii="Times New Roman" w:hAnsi="Times New Roman" w:cs="Times New Roman"/>
          <w:sz w:val="28"/>
          <w:szCs w:val="28"/>
          <w:lang w:val="uk-UA"/>
        </w:rPr>
      </w:pPr>
      <w:r w:rsidRPr="008C1EF2">
        <w:rPr>
          <w:rFonts w:ascii="Times New Roman" w:hAnsi="Times New Roman" w:cs="Times New Roman"/>
          <w:sz w:val="28"/>
          <w:szCs w:val="28"/>
          <w:lang w:val="uk-UA"/>
        </w:rPr>
        <w:t>У свою чергу, меморіальні дошки, присвяченні подіям та пам’ятним датам, різня</w:t>
      </w:r>
      <w:r w:rsidR="009C087A">
        <w:rPr>
          <w:rFonts w:ascii="Times New Roman" w:hAnsi="Times New Roman" w:cs="Times New Roman"/>
          <w:sz w:val="28"/>
          <w:szCs w:val="28"/>
          <w:lang w:val="uk-UA"/>
        </w:rPr>
        <w:t>ться за своїм оформленням. Так,</w:t>
      </w:r>
      <w:r w:rsidRPr="008C1EF2">
        <w:rPr>
          <w:rFonts w:ascii="Times New Roman" w:hAnsi="Times New Roman" w:cs="Times New Roman"/>
          <w:sz w:val="28"/>
          <w:szCs w:val="28"/>
          <w:lang w:val="uk-UA"/>
        </w:rPr>
        <w:t xml:space="preserve"> в єдиному художньому стилі витримані дошки «Грамота Олександра І» та «Слова В. Н. Каразіна»: дошки однакові за розміром, створенні з білого мармуру, текст оформлений однаковим курсивом золотого кольору. Дошки розміщенні у фойє Головного корпусу, навпроти одна одної</w:t>
      </w:r>
      <w:r w:rsidR="008C1EF2">
        <w:rPr>
          <w:rFonts w:ascii="Times New Roman" w:hAnsi="Times New Roman" w:cs="Times New Roman"/>
          <w:sz w:val="28"/>
          <w:szCs w:val="28"/>
          <w:lang w:val="uk-UA"/>
        </w:rPr>
        <w:t>, що є доволі символічним, адже</w:t>
      </w:r>
      <w:r w:rsidRPr="008C1EF2">
        <w:rPr>
          <w:rFonts w:ascii="Times New Roman" w:hAnsi="Times New Roman" w:cs="Times New Roman"/>
          <w:sz w:val="28"/>
          <w:szCs w:val="28"/>
          <w:lang w:val="uk-UA"/>
        </w:rPr>
        <w:t xml:space="preserve"> дошки </w:t>
      </w:r>
      <w:r w:rsidR="008C1EF2" w:rsidRPr="009C087A">
        <w:rPr>
          <w:rFonts w:ascii="Times New Roman" w:hAnsi="Times New Roman" w:cs="Times New Roman"/>
          <w:sz w:val="28"/>
          <w:szCs w:val="28"/>
          <w:lang w:val="uk-UA"/>
        </w:rPr>
        <w:t xml:space="preserve">відтворюють слова діячів </w:t>
      </w:r>
      <w:r w:rsidRPr="009C087A">
        <w:rPr>
          <w:rFonts w:ascii="Times New Roman" w:hAnsi="Times New Roman" w:cs="Times New Roman"/>
          <w:sz w:val="28"/>
          <w:szCs w:val="28"/>
          <w:lang w:val="uk-UA"/>
        </w:rPr>
        <w:t>однієї епохи</w:t>
      </w:r>
      <w:r w:rsidR="004325B3" w:rsidRPr="009C087A">
        <w:rPr>
          <w:rFonts w:ascii="Times New Roman" w:hAnsi="Times New Roman" w:cs="Times New Roman"/>
          <w:sz w:val="28"/>
          <w:szCs w:val="28"/>
          <w:lang w:val="uk-UA"/>
        </w:rPr>
        <w:t>, які стояли біля витоків створення Харківського університету</w:t>
      </w:r>
      <w:r w:rsidRPr="009C087A">
        <w:rPr>
          <w:rFonts w:ascii="Times New Roman" w:hAnsi="Times New Roman" w:cs="Times New Roman"/>
          <w:sz w:val="28"/>
          <w:szCs w:val="28"/>
          <w:lang w:val="uk-UA"/>
        </w:rPr>
        <w:t xml:space="preserve">. </w:t>
      </w:r>
    </w:p>
    <w:p w:rsidR="008900BE" w:rsidRPr="0034442C" w:rsidRDefault="009C087A" w:rsidP="008900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В</w:t>
      </w:r>
      <w:r w:rsidR="008900BE" w:rsidRPr="0034442C">
        <w:rPr>
          <w:rFonts w:ascii="Times New Roman" w:hAnsi="Times New Roman" w:cs="Times New Roman"/>
          <w:sz w:val="28"/>
          <w:szCs w:val="28"/>
          <w:lang w:val="uk-UA"/>
        </w:rPr>
        <w:t xml:space="preserve"> інтер’єрі 2-го поверху, симетрично одна до одної, встановлені дошки «Синам і дочкам університету, які віддали життя за вітчизну 1941 – 1945 рр.» та пам’ятна дошка </w:t>
      </w:r>
      <w:r w:rsidR="008900BE" w:rsidRPr="0034442C">
        <w:rPr>
          <w:rFonts w:ascii="Times New Roman" w:hAnsi="Times New Roman" w:cs="Times New Roman"/>
          <w:bCs/>
          <w:sz w:val="28"/>
          <w:szCs w:val="28"/>
          <w:lang w:val="uk-UA"/>
        </w:rPr>
        <w:t>студентам</w:t>
      </w:r>
      <w:r w:rsidR="008900BE" w:rsidRPr="0034442C">
        <w:rPr>
          <w:rFonts w:ascii="Times New Roman" w:hAnsi="Times New Roman" w:cs="Times New Roman"/>
          <w:bCs/>
          <w:sz w:val="28"/>
          <w:szCs w:val="28"/>
        </w:rPr>
        <w:t> </w:t>
      </w:r>
      <w:r w:rsidR="008900BE" w:rsidRPr="0034442C">
        <w:rPr>
          <w:rFonts w:ascii="Times New Roman" w:hAnsi="Times New Roman" w:cs="Times New Roman"/>
          <w:bCs/>
          <w:sz w:val="28"/>
          <w:szCs w:val="28"/>
          <w:lang w:val="uk-UA"/>
        </w:rPr>
        <w:t>та</w:t>
      </w:r>
      <w:r w:rsidR="008900BE" w:rsidRPr="0034442C">
        <w:rPr>
          <w:rFonts w:ascii="Times New Roman" w:hAnsi="Times New Roman" w:cs="Times New Roman"/>
          <w:bCs/>
          <w:sz w:val="28"/>
          <w:szCs w:val="28"/>
        </w:rPr>
        <w:t> </w:t>
      </w:r>
      <w:r w:rsidR="008900BE" w:rsidRPr="0034442C">
        <w:rPr>
          <w:rFonts w:ascii="Times New Roman" w:hAnsi="Times New Roman" w:cs="Times New Roman"/>
          <w:bCs/>
          <w:sz w:val="28"/>
          <w:szCs w:val="28"/>
          <w:lang w:val="uk-UA"/>
        </w:rPr>
        <w:t xml:space="preserve">вихованцям університету </w:t>
      </w:r>
      <w:r w:rsidR="008900BE">
        <w:rPr>
          <w:rFonts w:ascii="Times New Roman" w:hAnsi="Times New Roman" w:cs="Times New Roman"/>
          <w:bCs/>
          <w:sz w:val="28"/>
          <w:szCs w:val="28"/>
          <w:lang w:val="uk-UA"/>
        </w:rPr>
        <w:t>–</w:t>
      </w:r>
      <w:r w:rsidR="008900BE" w:rsidRPr="0034442C">
        <w:rPr>
          <w:rFonts w:ascii="Times New Roman" w:hAnsi="Times New Roman" w:cs="Times New Roman"/>
          <w:bCs/>
          <w:sz w:val="28"/>
          <w:szCs w:val="28"/>
          <w:lang w:val="uk-UA"/>
        </w:rPr>
        <w:t xml:space="preserve"> героям АТО</w:t>
      </w:r>
      <w:r w:rsidR="008900BE" w:rsidRPr="0034442C">
        <w:rPr>
          <w:rFonts w:ascii="Times New Roman" w:hAnsi="Times New Roman" w:cs="Times New Roman"/>
          <w:sz w:val="28"/>
          <w:szCs w:val="28"/>
          <w:lang w:val="uk-UA"/>
        </w:rPr>
        <w:t xml:space="preserve"> </w:t>
      </w:r>
      <w:r w:rsidR="008900BE">
        <w:rPr>
          <w:rFonts w:ascii="Times New Roman" w:hAnsi="Times New Roman" w:cs="Times New Roman"/>
          <w:sz w:val="28"/>
          <w:szCs w:val="28"/>
          <w:lang w:val="uk-UA"/>
        </w:rPr>
        <w:t>(</w:t>
      </w:r>
      <w:r w:rsidR="008900BE" w:rsidRPr="0034442C">
        <w:rPr>
          <w:rFonts w:ascii="Times New Roman" w:hAnsi="Times New Roman" w:cs="Times New Roman"/>
          <w:sz w:val="28"/>
          <w:szCs w:val="28"/>
          <w:lang w:val="uk-UA"/>
        </w:rPr>
        <w:t>встановлено 27 січня 2017 р.). Дошки виготовленні в єдиному стилі</w:t>
      </w:r>
      <w:r w:rsidR="00777DAF">
        <w:rPr>
          <w:rFonts w:ascii="Times New Roman" w:hAnsi="Times New Roman" w:cs="Times New Roman"/>
          <w:sz w:val="28"/>
          <w:szCs w:val="28"/>
          <w:lang w:val="uk-UA"/>
        </w:rPr>
        <w:t xml:space="preserve">, але </w:t>
      </w:r>
      <w:r w:rsidR="00777DAF" w:rsidRPr="009C087A">
        <w:rPr>
          <w:rFonts w:ascii="Times New Roman" w:hAnsi="Times New Roman" w:cs="Times New Roman"/>
          <w:sz w:val="28"/>
          <w:szCs w:val="28"/>
          <w:lang w:val="uk-UA"/>
        </w:rPr>
        <w:t>відрізняються від зазначених вище</w:t>
      </w:r>
      <w:r w:rsidR="008900BE" w:rsidRPr="009C087A">
        <w:rPr>
          <w:rFonts w:ascii="Times New Roman" w:hAnsi="Times New Roman" w:cs="Times New Roman"/>
          <w:sz w:val="28"/>
          <w:szCs w:val="28"/>
          <w:lang w:val="uk-UA"/>
        </w:rPr>
        <w:t xml:space="preserve">. </w:t>
      </w:r>
      <w:r w:rsidR="008900BE" w:rsidRPr="0034442C">
        <w:rPr>
          <w:rFonts w:ascii="Times New Roman" w:hAnsi="Times New Roman" w:cs="Times New Roman"/>
          <w:sz w:val="28"/>
          <w:szCs w:val="28"/>
          <w:lang w:val="uk-UA"/>
        </w:rPr>
        <w:t xml:space="preserve">На </w:t>
      </w:r>
      <w:r w:rsidR="00777DAF" w:rsidRPr="009C087A">
        <w:rPr>
          <w:rFonts w:ascii="Times New Roman" w:hAnsi="Times New Roman" w:cs="Times New Roman"/>
          <w:sz w:val="28"/>
          <w:szCs w:val="28"/>
          <w:lang w:val="uk-UA"/>
        </w:rPr>
        <w:t xml:space="preserve">чорній </w:t>
      </w:r>
      <w:r w:rsidR="008900BE" w:rsidRPr="0034442C">
        <w:rPr>
          <w:rFonts w:ascii="Times New Roman" w:hAnsi="Times New Roman" w:cs="Times New Roman"/>
          <w:sz w:val="28"/>
          <w:szCs w:val="28"/>
          <w:lang w:val="uk-UA"/>
        </w:rPr>
        <w:t>гранітній плиті дошок міститься текстове на</w:t>
      </w:r>
      <w:r w:rsidR="00777DAF">
        <w:rPr>
          <w:rFonts w:ascii="Times New Roman" w:hAnsi="Times New Roman" w:cs="Times New Roman"/>
          <w:sz w:val="28"/>
          <w:szCs w:val="28"/>
          <w:lang w:val="uk-UA"/>
        </w:rPr>
        <w:t xml:space="preserve">повнення – зазначено роки подій </w:t>
      </w:r>
      <w:r w:rsidR="008900BE" w:rsidRPr="0034442C">
        <w:rPr>
          <w:rFonts w:ascii="Times New Roman" w:hAnsi="Times New Roman" w:cs="Times New Roman"/>
          <w:sz w:val="28"/>
          <w:szCs w:val="28"/>
          <w:lang w:val="uk-UA"/>
        </w:rPr>
        <w:t>та прізвища людей, пов’язаних з університетом. Також, на плитах наявні характерні символи: вічний вогонь на дошці</w:t>
      </w:r>
      <w:r w:rsidR="008900BE">
        <w:rPr>
          <w:rFonts w:ascii="Times New Roman" w:hAnsi="Times New Roman" w:cs="Times New Roman"/>
          <w:sz w:val="28"/>
          <w:szCs w:val="28"/>
          <w:lang w:val="uk-UA"/>
        </w:rPr>
        <w:t>,</w:t>
      </w:r>
      <w:r w:rsidR="008900BE" w:rsidRPr="0034442C">
        <w:rPr>
          <w:rFonts w:ascii="Times New Roman" w:hAnsi="Times New Roman" w:cs="Times New Roman"/>
          <w:sz w:val="28"/>
          <w:szCs w:val="28"/>
          <w:lang w:val="uk-UA"/>
        </w:rPr>
        <w:t xml:space="preserve"> присвяченій війні 1941</w:t>
      </w:r>
      <w:r w:rsidR="008900BE">
        <w:rPr>
          <w:rFonts w:ascii="Times New Roman" w:hAnsi="Times New Roman" w:cs="Times New Roman"/>
          <w:sz w:val="28"/>
          <w:szCs w:val="28"/>
          <w:lang w:val="uk-UA"/>
        </w:rPr>
        <w:t xml:space="preserve"> – </w:t>
      </w:r>
      <w:r w:rsidR="008900BE" w:rsidRPr="0034442C">
        <w:rPr>
          <w:rFonts w:ascii="Times New Roman" w:hAnsi="Times New Roman" w:cs="Times New Roman"/>
          <w:sz w:val="28"/>
          <w:szCs w:val="28"/>
          <w:lang w:val="uk-UA"/>
        </w:rPr>
        <w:t>1945</w:t>
      </w:r>
      <w:r w:rsidR="008900BE">
        <w:rPr>
          <w:rFonts w:ascii="Times New Roman" w:hAnsi="Times New Roman" w:cs="Times New Roman"/>
          <w:sz w:val="28"/>
          <w:szCs w:val="28"/>
          <w:lang w:val="uk-UA"/>
        </w:rPr>
        <w:t> </w:t>
      </w:r>
      <w:r w:rsidR="008900BE" w:rsidRPr="0034442C">
        <w:rPr>
          <w:rFonts w:ascii="Times New Roman" w:hAnsi="Times New Roman" w:cs="Times New Roman"/>
          <w:sz w:val="28"/>
          <w:szCs w:val="28"/>
          <w:lang w:val="uk-UA"/>
        </w:rPr>
        <w:t xml:space="preserve">рр. </w:t>
      </w:r>
    </w:p>
    <w:p w:rsidR="008900BE" w:rsidRPr="009C087A" w:rsidRDefault="008900BE" w:rsidP="008900BE">
      <w:pPr>
        <w:spacing w:after="0" w:line="360" w:lineRule="auto"/>
        <w:jc w:val="both"/>
        <w:rPr>
          <w:rFonts w:ascii="Times New Roman" w:hAnsi="Times New Roman" w:cs="Times New Roman"/>
          <w:sz w:val="28"/>
          <w:szCs w:val="28"/>
          <w:lang w:val="uk-UA"/>
        </w:rPr>
      </w:pPr>
      <w:r w:rsidRPr="009C26D8">
        <w:rPr>
          <w:rFonts w:ascii="Times New Roman" w:hAnsi="Times New Roman" w:cs="Times New Roman"/>
          <w:sz w:val="28"/>
          <w:szCs w:val="28"/>
          <w:lang w:val="uk-UA"/>
        </w:rPr>
        <w:t xml:space="preserve"> </w:t>
      </w:r>
      <w:r w:rsidRPr="009C26D8">
        <w:rPr>
          <w:rFonts w:ascii="Times New Roman" w:hAnsi="Times New Roman" w:cs="Times New Roman"/>
          <w:sz w:val="28"/>
          <w:szCs w:val="28"/>
          <w:lang w:val="uk-UA"/>
        </w:rPr>
        <w:tab/>
        <w:t xml:space="preserve">Таким чином, меморіальні об’єкти є важливою складовою трансляції історії університету. Університетські «місця пам’яті» впливають на формування образу університету та сприяють поширенню пам’яті про університет у міському просторі. </w:t>
      </w:r>
      <w:r w:rsidR="00777DAF" w:rsidRPr="009C087A">
        <w:rPr>
          <w:rFonts w:ascii="Times New Roman" w:hAnsi="Times New Roman" w:cs="Times New Roman"/>
          <w:sz w:val="28"/>
          <w:szCs w:val="28"/>
          <w:lang w:val="uk-UA"/>
        </w:rPr>
        <w:t xml:space="preserve">Відзначимо, що місту пропонуються образи, пов’язані виключно із університетськими діячами, тоді як для університетської корпорації поряд із цим пропонуються образи важливих для історії університету подій. </w:t>
      </w:r>
    </w:p>
    <w:p w:rsidR="00DE061D" w:rsidRPr="00F9006B" w:rsidRDefault="00DE061D" w:rsidP="00DE061D">
      <w:pPr>
        <w:spacing w:after="0" w:line="360" w:lineRule="auto"/>
        <w:jc w:val="both"/>
        <w:rPr>
          <w:rFonts w:ascii="Times New Roman" w:hAnsi="Times New Roman" w:cs="Times New Roman"/>
          <w:color w:val="000000" w:themeColor="text1"/>
          <w:sz w:val="28"/>
          <w:szCs w:val="28"/>
          <w:lang w:val="uk-UA"/>
        </w:rPr>
      </w:pPr>
      <w:r w:rsidRPr="009C087A">
        <w:rPr>
          <w:rFonts w:ascii="Times New Roman" w:hAnsi="Times New Roman" w:cs="Times New Roman"/>
          <w:sz w:val="28"/>
          <w:szCs w:val="28"/>
          <w:lang w:val="uk-UA"/>
        </w:rPr>
        <w:tab/>
      </w:r>
      <w:r w:rsidR="00DA1F56">
        <w:rPr>
          <w:rFonts w:ascii="Times New Roman" w:hAnsi="Times New Roman" w:cs="Times New Roman"/>
          <w:sz w:val="28"/>
          <w:szCs w:val="28"/>
          <w:lang w:val="uk-UA"/>
        </w:rPr>
        <w:t>Т</w:t>
      </w:r>
      <w:r w:rsidRPr="009C087A">
        <w:rPr>
          <w:rFonts w:ascii="Times New Roman" w:hAnsi="Times New Roman" w:cs="Times New Roman"/>
          <w:sz w:val="28"/>
          <w:szCs w:val="28"/>
          <w:lang w:val="uk-UA"/>
        </w:rPr>
        <w:t>ретина</w:t>
      </w:r>
      <w:r w:rsidRPr="00777DAF">
        <w:rPr>
          <w:rFonts w:ascii="Times New Roman" w:hAnsi="Times New Roman" w:cs="Times New Roman"/>
          <w:color w:val="FF0000"/>
          <w:sz w:val="28"/>
          <w:szCs w:val="28"/>
          <w:lang w:val="uk-UA"/>
        </w:rPr>
        <w:t xml:space="preserve"> </w:t>
      </w:r>
      <w:r w:rsidRPr="00EA371A">
        <w:rPr>
          <w:rFonts w:ascii="Times New Roman" w:hAnsi="Times New Roman" w:cs="Times New Roman"/>
          <w:sz w:val="28"/>
          <w:szCs w:val="28"/>
          <w:lang w:val="uk-UA"/>
        </w:rPr>
        <w:t xml:space="preserve">монументальних об’єктів (пам’ятників, пам’ятних дошок та бюстів) </w:t>
      </w:r>
      <w:r w:rsidR="00F02AAC">
        <w:rPr>
          <w:rFonts w:ascii="Times New Roman" w:hAnsi="Times New Roman" w:cs="Times New Roman"/>
          <w:sz w:val="28"/>
          <w:szCs w:val="28"/>
          <w:lang w:val="uk-UA"/>
        </w:rPr>
        <w:t>–</w:t>
      </w:r>
      <w:r w:rsidRPr="00EA371A">
        <w:rPr>
          <w:rFonts w:ascii="Times New Roman" w:hAnsi="Times New Roman" w:cs="Times New Roman"/>
          <w:sz w:val="28"/>
          <w:szCs w:val="28"/>
          <w:lang w:val="uk-UA"/>
        </w:rPr>
        <w:t xml:space="preserve"> 46</w:t>
      </w:r>
      <w:r w:rsidR="00F02AAC">
        <w:rPr>
          <w:rFonts w:ascii="Times New Roman" w:hAnsi="Times New Roman" w:cs="Times New Roman"/>
          <w:sz w:val="28"/>
          <w:szCs w:val="28"/>
          <w:lang w:val="uk-UA"/>
        </w:rPr>
        <w:t> </w:t>
      </w:r>
      <w:r w:rsidRPr="00EA371A">
        <w:rPr>
          <w:rFonts w:ascii="Times New Roman" w:hAnsi="Times New Roman" w:cs="Times New Roman"/>
          <w:sz w:val="28"/>
          <w:szCs w:val="28"/>
          <w:lang w:val="uk-UA"/>
        </w:rPr>
        <w:t>% увіковічують осіб, які були пов’язані із Імператорським Харківським університетом, 31 % – із особами, які працювали за радянських часів</w:t>
      </w:r>
      <w:r w:rsidRPr="00EA371A">
        <w:rPr>
          <w:rFonts w:ascii="Times New Roman" w:hAnsi="Times New Roman" w:cs="Times New Roman"/>
          <w:color w:val="000000" w:themeColor="text1"/>
          <w:sz w:val="28"/>
          <w:szCs w:val="28"/>
          <w:lang w:val="uk-UA"/>
        </w:rPr>
        <w:t>,</w:t>
      </w:r>
      <w:r w:rsidR="00F02AAC">
        <w:rPr>
          <w:rFonts w:ascii="Times New Roman" w:hAnsi="Times New Roman" w:cs="Times New Roman"/>
          <w:sz w:val="28"/>
          <w:szCs w:val="28"/>
          <w:lang w:val="uk-UA"/>
        </w:rPr>
        <w:t xml:space="preserve"> 23 % - </w:t>
      </w:r>
      <w:r w:rsidR="00F02AAC" w:rsidRPr="009C087A">
        <w:rPr>
          <w:rFonts w:ascii="Times New Roman" w:hAnsi="Times New Roman" w:cs="Times New Roman"/>
          <w:sz w:val="28"/>
          <w:szCs w:val="28"/>
          <w:lang w:val="uk-UA"/>
        </w:rPr>
        <w:t>із особами</w:t>
      </w:r>
      <w:r w:rsidRPr="00EA371A">
        <w:rPr>
          <w:rFonts w:ascii="Times New Roman" w:hAnsi="Times New Roman" w:cs="Times New Roman"/>
          <w:sz w:val="28"/>
          <w:szCs w:val="28"/>
          <w:lang w:val="uk-UA"/>
        </w:rPr>
        <w:t xml:space="preserve">, які працювали в університеті за радянської доби та за сучасної України </w:t>
      </w:r>
      <w:r w:rsidRPr="00EA371A">
        <w:rPr>
          <w:rFonts w:ascii="Times New Roman" w:hAnsi="Times New Roman" w:cs="Times New Roman"/>
          <w:color w:val="000000" w:themeColor="text1"/>
          <w:sz w:val="28"/>
          <w:szCs w:val="28"/>
          <w:lang w:val="uk-UA"/>
        </w:rPr>
        <w:t xml:space="preserve">(додаток 4). </w:t>
      </w:r>
      <w:r w:rsidR="00F02AAC" w:rsidRPr="00F9006B">
        <w:rPr>
          <w:rFonts w:ascii="Times New Roman" w:hAnsi="Times New Roman" w:cs="Times New Roman"/>
          <w:color w:val="000000" w:themeColor="text1"/>
          <w:sz w:val="28"/>
          <w:szCs w:val="28"/>
          <w:lang w:val="uk-UA"/>
        </w:rPr>
        <w:t>Таке співвідношення пов’язано із тим,</w:t>
      </w:r>
      <w:r w:rsidR="00F9006B" w:rsidRPr="00F9006B">
        <w:rPr>
          <w:rFonts w:ascii="Times New Roman" w:hAnsi="Times New Roman" w:cs="Times New Roman"/>
          <w:color w:val="000000" w:themeColor="text1"/>
          <w:sz w:val="28"/>
          <w:szCs w:val="28"/>
          <w:lang w:val="uk-UA"/>
        </w:rPr>
        <w:t xml:space="preserve"> що у цій будівлі університет функціонує з 1963 р. ( з моменту офіційного відкриття).</w:t>
      </w:r>
      <w:r w:rsidR="00F02AAC" w:rsidRPr="00F9006B">
        <w:rPr>
          <w:rFonts w:ascii="Times New Roman" w:hAnsi="Times New Roman" w:cs="Times New Roman"/>
          <w:color w:val="000000" w:themeColor="text1"/>
          <w:sz w:val="28"/>
          <w:szCs w:val="28"/>
          <w:lang w:val="uk-UA"/>
        </w:rPr>
        <w:t xml:space="preserve"> </w:t>
      </w:r>
    </w:p>
    <w:p w:rsidR="00DE061D" w:rsidRPr="00C07C23" w:rsidRDefault="00DE061D" w:rsidP="000C088B">
      <w:pPr>
        <w:spacing w:after="0" w:line="360" w:lineRule="auto"/>
        <w:ind w:firstLine="708"/>
        <w:jc w:val="both"/>
        <w:rPr>
          <w:rFonts w:ascii="Times New Roman" w:hAnsi="Times New Roman" w:cs="Times New Roman"/>
          <w:sz w:val="28"/>
          <w:lang w:val="uk-UA"/>
        </w:rPr>
      </w:pPr>
      <w:r w:rsidRPr="00EA371A">
        <w:rPr>
          <w:rFonts w:ascii="Times New Roman" w:hAnsi="Times New Roman" w:cs="Times New Roman"/>
          <w:sz w:val="28"/>
          <w:szCs w:val="28"/>
          <w:lang w:val="uk-UA"/>
        </w:rPr>
        <w:t xml:space="preserve">У свою чергу </w:t>
      </w:r>
      <w:r w:rsidR="00F02AAC" w:rsidRPr="00DF5C48">
        <w:rPr>
          <w:rFonts w:ascii="Times New Roman" w:hAnsi="Times New Roman" w:cs="Times New Roman"/>
          <w:sz w:val="28"/>
          <w:szCs w:val="28"/>
          <w:lang w:val="uk-UA"/>
        </w:rPr>
        <w:t xml:space="preserve">зазначені </w:t>
      </w:r>
      <w:r w:rsidRPr="00EA371A">
        <w:rPr>
          <w:rFonts w:ascii="Times New Roman" w:hAnsi="Times New Roman" w:cs="Times New Roman"/>
          <w:sz w:val="28"/>
          <w:szCs w:val="28"/>
          <w:lang w:val="uk-UA"/>
        </w:rPr>
        <w:t>постаті мали різне відношення до університету. Умовно їх можна поділити на тих, які тільки «навчалися» – 18</w:t>
      </w:r>
      <w:r w:rsidR="00F02AAC">
        <w:rPr>
          <w:rFonts w:ascii="Times New Roman" w:hAnsi="Times New Roman" w:cs="Times New Roman"/>
          <w:sz w:val="28"/>
          <w:szCs w:val="28"/>
          <w:lang w:val="uk-UA"/>
        </w:rPr>
        <w:t> </w:t>
      </w:r>
      <w:r w:rsidRPr="00EA371A">
        <w:rPr>
          <w:rFonts w:ascii="Times New Roman" w:hAnsi="Times New Roman" w:cs="Times New Roman"/>
          <w:sz w:val="28"/>
          <w:szCs w:val="28"/>
          <w:lang w:val="uk-UA"/>
        </w:rPr>
        <w:t>%, «працювали» - 46</w:t>
      </w:r>
      <w:r w:rsidR="00F02AAC">
        <w:rPr>
          <w:rFonts w:ascii="Times New Roman" w:hAnsi="Times New Roman" w:cs="Times New Roman"/>
          <w:sz w:val="28"/>
          <w:szCs w:val="28"/>
          <w:lang w:val="uk-UA"/>
        </w:rPr>
        <w:t> </w:t>
      </w:r>
      <w:r w:rsidRPr="00EA371A">
        <w:rPr>
          <w:rFonts w:ascii="Times New Roman" w:hAnsi="Times New Roman" w:cs="Times New Roman"/>
          <w:sz w:val="28"/>
          <w:szCs w:val="28"/>
          <w:lang w:val="uk-UA"/>
        </w:rPr>
        <w:t>%. Також, окрему категорії становлять ті, хто свого часу «навчався і працював» - 27</w:t>
      </w:r>
      <w:r w:rsidR="00F02AAC">
        <w:rPr>
          <w:rFonts w:ascii="Times New Roman" w:hAnsi="Times New Roman" w:cs="Times New Roman"/>
          <w:sz w:val="28"/>
          <w:szCs w:val="28"/>
          <w:lang w:val="uk-UA"/>
        </w:rPr>
        <w:t> </w:t>
      </w:r>
      <w:r w:rsidRPr="00EA371A">
        <w:rPr>
          <w:rFonts w:ascii="Times New Roman" w:hAnsi="Times New Roman" w:cs="Times New Roman"/>
          <w:sz w:val="28"/>
          <w:szCs w:val="28"/>
          <w:lang w:val="uk-UA"/>
        </w:rPr>
        <w:t>%</w:t>
      </w:r>
      <w:r w:rsidR="00F02AAC">
        <w:rPr>
          <w:rFonts w:ascii="Times New Roman" w:hAnsi="Times New Roman" w:cs="Times New Roman"/>
          <w:sz w:val="28"/>
          <w:szCs w:val="28"/>
          <w:lang w:val="uk-UA"/>
        </w:rPr>
        <w:t>.</w:t>
      </w:r>
      <w:r w:rsidRPr="00EA371A">
        <w:rPr>
          <w:rFonts w:ascii="Times New Roman" w:hAnsi="Times New Roman" w:cs="Times New Roman"/>
          <w:sz w:val="28"/>
          <w:szCs w:val="28"/>
          <w:lang w:val="uk-UA"/>
        </w:rPr>
        <w:t xml:space="preserve"> </w:t>
      </w:r>
      <w:r w:rsidR="00F02AAC">
        <w:rPr>
          <w:rFonts w:ascii="Times New Roman" w:hAnsi="Times New Roman" w:cs="Times New Roman"/>
          <w:sz w:val="28"/>
          <w:szCs w:val="28"/>
          <w:lang w:val="uk-UA"/>
        </w:rPr>
        <w:t>Д</w:t>
      </w:r>
      <w:r w:rsidRPr="00C07C23">
        <w:rPr>
          <w:rFonts w:ascii="Times New Roman" w:hAnsi="Times New Roman" w:cs="Times New Roman"/>
          <w:sz w:val="28"/>
          <w:szCs w:val="28"/>
          <w:lang w:val="uk-UA"/>
        </w:rPr>
        <w:t>о категорії тих</w:t>
      </w:r>
      <w:r w:rsidR="00F02AAC">
        <w:rPr>
          <w:rFonts w:ascii="Times New Roman" w:hAnsi="Times New Roman" w:cs="Times New Roman"/>
          <w:sz w:val="28"/>
          <w:szCs w:val="28"/>
          <w:lang w:val="uk-UA"/>
        </w:rPr>
        <w:t>,</w:t>
      </w:r>
      <w:r w:rsidRPr="00C07C23">
        <w:rPr>
          <w:rFonts w:ascii="Times New Roman" w:hAnsi="Times New Roman" w:cs="Times New Roman"/>
          <w:sz w:val="28"/>
          <w:szCs w:val="28"/>
          <w:lang w:val="uk-UA"/>
        </w:rPr>
        <w:t xml:space="preserve"> хто «не мали прямого відношення до університету» - 9%, варто відносити Г. С. Сковороду</w:t>
      </w:r>
      <w:r w:rsidR="00DE4271" w:rsidRPr="00C07C23">
        <w:rPr>
          <w:rFonts w:ascii="Times New Roman" w:hAnsi="Times New Roman" w:cs="Times New Roman"/>
          <w:sz w:val="28"/>
          <w:szCs w:val="28"/>
          <w:lang w:val="uk-UA"/>
        </w:rPr>
        <w:t xml:space="preserve"> (додаток  7)</w:t>
      </w:r>
      <w:r w:rsidRPr="00C07C23">
        <w:rPr>
          <w:lang w:val="uk-UA"/>
        </w:rPr>
        <w:t xml:space="preserve">. </w:t>
      </w:r>
      <w:r w:rsidRPr="00C07C23">
        <w:rPr>
          <w:rFonts w:ascii="Times New Roman" w:hAnsi="Times New Roman" w:cs="Times New Roman"/>
          <w:sz w:val="28"/>
          <w:lang w:val="uk-UA"/>
        </w:rPr>
        <w:t>Окремо варто зазначити, що на честь засновника університету В. Н. Каразіна створено 3 меморіальні об’єкти – пам’ятник , меморіа</w:t>
      </w:r>
      <w:r w:rsidR="00D20B71" w:rsidRPr="00C07C23">
        <w:rPr>
          <w:rFonts w:ascii="Times New Roman" w:hAnsi="Times New Roman" w:cs="Times New Roman"/>
          <w:sz w:val="28"/>
          <w:lang w:val="uk-UA"/>
        </w:rPr>
        <w:t>льну дошку та дошку зі словами</w:t>
      </w:r>
      <w:r w:rsidRPr="00C07C23">
        <w:rPr>
          <w:rFonts w:ascii="Times New Roman" w:hAnsi="Times New Roman" w:cs="Times New Roman"/>
          <w:sz w:val="28"/>
          <w:lang w:val="uk-UA"/>
        </w:rPr>
        <w:t xml:space="preserve"> </w:t>
      </w:r>
      <w:r w:rsidR="00D20B71" w:rsidRPr="00C07C23">
        <w:rPr>
          <w:rFonts w:ascii="Times New Roman" w:hAnsi="Times New Roman" w:cs="Times New Roman"/>
          <w:sz w:val="28"/>
          <w:lang w:val="uk-UA"/>
        </w:rPr>
        <w:t xml:space="preserve">з </w:t>
      </w:r>
      <w:r w:rsidRPr="00C07C23">
        <w:rPr>
          <w:rFonts w:ascii="Times New Roman" w:hAnsi="Times New Roman" w:cs="Times New Roman"/>
          <w:sz w:val="28"/>
          <w:lang w:val="uk-UA"/>
        </w:rPr>
        <w:t xml:space="preserve">промови </w:t>
      </w:r>
      <w:r w:rsidR="00D20B71" w:rsidRPr="00C07C23">
        <w:rPr>
          <w:rFonts w:ascii="Times New Roman" w:hAnsi="Times New Roman" w:cs="Times New Roman"/>
          <w:sz w:val="28"/>
          <w:lang w:val="uk-UA"/>
        </w:rPr>
        <w:t>до дворянства 1802 р.</w:t>
      </w:r>
      <w:r w:rsidRPr="00C07C23">
        <w:rPr>
          <w:rFonts w:ascii="Times New Roman" w:hAnsi="Times New Roman" w:cs="Times New Roman"/>
          <w:sz w:val="28"/>
          <w:lang w:val="uk-UA"/>
        </w:rPr>
        <w:t xml:space="preserve"> </w:t>
      </w:r>
      <w:r w:rsidRPr="00C07C23">
        <w:rPr>
          <w:rFonts w:ascii="Times New Roman" w:hAnsi="Times New Roman" w:cs="Times New Roman"/>
          <w:sz w:val="28"/>
          <w:szCs w:val="28"/>
          <w:lang w:val="uk-UA"/>
        </w:rPr>
        <w:t xml:space="preserve">З частки осіб, які працювали в університеті, можна виокремити рід зайнятості осіб. Так, «адміністративні посади» займали </w:t>
      </w:r>
      <w:r w:rsidRPr="00C07C23">
        <w:rPr>
          <w:rFonts w:ascii="Times New Roman" w:hAnsi="Times New Roman" w:cs="Times New Roman"/>
          <w:sz w:val="28"/>
          <w:szCs w:val="28"/>
          <w:lang w:val="uk-UA"/>
        </w:rPr>
        <w:lastRenderedPageBreak/>
        <w:t>- 75%</w:t>
      </w:r>
      <w:r>
        <w:rPr>
          <w:rFonts w:ascii="Times New Roman" w:hAnsi="Times New Roman" w:cs="Times New Roman"/>
          <w:sz w:val="28"/>
          <w:szCs w:val="28"/>
          <w:lang w:val="uk-UA"/>
        </w:rPr>
        <w:t>, інша частина займалася «</w:t>
      </w:r>
      <w:r w:rsidRPr="00F02AAC">
        <w:rPr>
          <w:rFonts w:ascii="Times New Roman" w:hAnsi="Times New Roman" w:cs="Times New Roman"/>
          <w:sz w:val="28"/>
          <w:szCs w:val="28"/>
          <w:lang w:val="uk-UA"/>
        </w:rPr>
        <w:t>викладацькою</w:t>
      </w:r>
      <w:r>
        <w:rPr>
          <w:rFonts w:ascii="Times New Roman" w:hAnsi="Times New Roman" w:cs="Times New Roman"/>
          <w:sz w:val="28"/>
          <w:szCs w:val="28"/>
          <w:lang w:val="uk-UA"/>
        </w:rPr>
        <w:t xml:space="preserve"> діяльністю» - 25 %</w:t>
      </w:r>
      <w:r w:rsidRPr="00DE4271">
        <w:rPr>
          <w:rFonts w:ascii="Times New Roman" w:hAnsi="Times New Roman" w:cs="Times New Roman"/>
          <w:sz w:val="28"/>
          <w:szCs w:val="28"/>
          <w:lang w:val="uk-UA"/>
        </w:rPr>
        <w:t xml:space="preserve"> </w:t>
      </w:r>
      <w:r w:rsidR="00DE4271" w:rsidRPr="00C07C23">
        <w:rPr>
          <w:rFonts w:ascii="Times New Roman" w:hAnsi="Times New Roman" w:cs="Times New Roman"/>
          <w:sz w:val="28"/>
          <w:szCs w:val="28"/>
          <w:lang w:val="uk-UA"/>
        </w:rPr>
        <w:t>(додаток 8</w:t>
      </w:r>
      <w:r w:rsidRPr="00C07C23">
        <w:rPr>
          <w:rFonts w:ascii="Times New Roman" w:hAnsi="Times New Roman" w:cs="Times New Roman"/>
          <w:sz w:val="28"/>
          <w:szCs w:val="28"/>
          <w:lang w:val="uk-UA"/>
        </w:rPr>
        <w:t>). У гендерному співвідношенні наявні меморіальні об’єкти</w:t>
      </w:r>
      <w:r w:rsidR="00F02AAC">
        <w:rPr>
          <w:rFonts w:ascii="Times New Roman" w:hAnsi="Times New Roman" w:cs="Times New Roman"/>
          <w:sz w:val="28"/>
          <w:szCs w:val="28"/>
          <w:lang w:val="uk-UA"/>
        </w:rPr>
        <w:t>,</w:t>
      </w:r>
      <w:r w:rsidRPr="00C07C23">
        <w:rPr>
          <w:rFonts w:ascii="Times New Roman" w:hAnsi="Times New Roman" w:cs="Times New Roman"/>
          <w:sz w:val="28"/>
          <w:szCs w:val="28"/>
          <w:lang w:val="uk-UA"/>
        </w:rPr>
        <w:t xml:space="preserve"> які увічнюють постатей</w:t>
      </w:r>
      <w:r w:rsidR="00F02AAC">
        <w:rPr>
          <w:rFonts w:ascii="Times New Roman" w:hAnsi="Times New Roman" w:cs="Times New Roman"/>
          <w:sz w:val="28"/>
          <w:szCs w:val="28"/>
          <w:lang w:val="uk-UA"/>
        </w:rPr>
        <w:t>,</w:t>
      </w:r>
      <w:r w:rsidRPr="00C07C23">
        <w:rPr>
          <w:rFonts w:ascii="Times New Roman" w:hAnsi="Times New Roman" w:cs="Times New Roman"/>
          <w:sz w:val="28"/>
          <w:szCs w:val="28"/>
          <w:lang w:val="uk-UA"/>
        </w:rPr>
        <w:t xml:space="preserve"> </w:t>
      </w:r>
      <w:r w:rsidR="009A0DAB" w:rsidRPr="00C07C23">
        <w:rPr>
          <w:rFonts w:ascii="Times New Roman" w:hAnsi="Times New Roman" w:cs="Times New Roman"/>
          <w:sz w:val="28"/>
          <w:szCs w:val="28"/>
          <w:lang w:val="uk-UA"/>
        </w:rPr>
        <w:t>лише чоловічої статі (додаток 11</w:t>
      </w:r>
      <w:r w:rsidRPr="00C07C23">
        <w:rPr>
          <w:rFonts w:ascii="Times New Roman" w:hAnsi="Times New Roman" w:cs="Times New Roman"/>
          <w:sz w:val="28"/>
          <w:szCs w:val="28"/>
          <w:lang w:val="uk-UA"/>
        </w:rPr>
        <w:t xml:space="preserve">). </w:t>
      </w:r>
    </w:p>
    <w:p w:rsidR="00DE061D" w:rsidRPr="00C07C23" w:rsidRDefault="00DE061D" w:rsidP="00DE061D">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Варто розуміти, що монументальні «місця пам’яті», тобто меморіальні дошки та пам’ятники, є частиною архітектурного образу університету</w:t>
      </w:r>
      <w:r w:rsidRPr="00C07C23">
        <w:rPr>
          <w:rFonts w:ascii="Times New Roman" w:hAnsi="Times New Roman" w:cs="Times New Roman"/>
          <w:sz w:val="28"/>
          <w:szCs w:val="28"/>
          <w:vertAlign w:val="superscript"/>
          <w:lang w:val="uk-UA"/>
        </w:rPr>
        <w:footnoteReference w:id="7"/>
      </w:r>
      <w:r w:rsidRPr="00C07C23">
        <w:rPr>
          <w:rFonts w:ascii="Times New Roman" w:hAnsi="Times New Roman" w:cs="Times New Roman"/>
          <w:sz w:val="28"/>
          <w:szCs w:val="28"/>
          <w:lang w:val="uk-UA"/>
        </w:rPr>
        <w:t xml:space="preserve">. Саме тому монументальні місця є важливим елементом, що формує асоціативне сприйняття будівлі Головного корпусу в контексті міста. Так, монументальні «місця пам’яті» є невід’ємним елементом «зовнішнього» символічного простору університету, які наочно транслюють пам'ять про нього. </w:t>
      </w:r>
    </w:p>
    <w:p w:rsidR="00F52148" w:rsidRPr="00C07C23" w:rsidRDefault="00F52148" w:rsidP="00F52148">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 xml:space="preserve">Невід’ємними елементами архітектурного образу будівлі Головного корпусу університету є годинник, барометр та портик. Ці елементи доповнюють «зовнішній» простір та образ будівлі університету. Так, </w:t>
      </w:r>
      <w:r w:rsidRPr="00C07C23">
        <w:rPr>
          <w:rFonts w:ascii="Times New Roman" w:eastAsia="Times New Roman" w:hAnsi="Times New Roman" w:cs="Times New Roman"/>
          <w:sz w:val="28"/>
          <w:szCs w:val="28"/>
          <w:lang w:val="uk-UA" w:eastAsia="ru-RU"/>
        </w:rPr>
        <w:t xml:space="preserve">на фасаді будівлі з боку саду імені Тараса Шевченко розміщено настінний годинник, раніше там знаходився вхід у корпус. Встановлення </w:t>
      </w:r>
      <w:r w:rsidRPr="00DF5C48">
        <w:rPr>
          <w:rFonts w:ascii="Times New Roman" w:eastAsia="Times New Roman" w:hAnsi="Times New Roman" w:cs="Times New Roman"/>
          <w:sz w:val="28"/>
          <w:szCs w:val="28"/>
          <w:lang w:val="uk-UA" w:eastAsia="ru-RU"/>
        </w:rPr>
        <w:t xml:space="preserve">годинника </w:t>
      </w:r>
      <w:r w:rsidRPr="00C07C23">
        <w:rPr>
          <w:rFonts w:ascii="Times New Roman" w:eastAsia="Times New Roman" w:hAnsi="Times New Roman" w:cs="Times New Roman"/>
          <w:sz w:val="28"/>
          <w:szCs w:val="28"/>
          <w:lang w:val="uk-UA" w:eastAsia="ru-RU"/>
        </w:rPr>
        <w:t>відбулося у 1963 р</w:t>
      </w:r>
      <w:r>
        <w:rPr>
          <w:rFonts w:ascii="Times New Roman" w:eastAsia="Times New Roman" w:hAnsi="Times New Roman" w:cs="Times New Roman"/>
          <w:sz w:val="28"/>
          <w:szCs w:val="28"/>
          <w:lang w:val="uk-UA" w:eastAsia="ru-RU"/>
        </w:rPr>
        <w:t>.</w:t>
      </w:r>
      <w:r w:rsidRPr="00C07C23">
        <w:rPr>
          <w:rFonts w:ascii="Times New Roman" w:eastAsia="Times New Roman" w:hAnsi="Times New Roman" w:cs="Times New Roman"/>
          <w:sz w:val="28"/>
          <w:szCs w:val="28"/>
          <w:lang w:val="uk-UA" w:eastAsia="ru-RU"/>
        </w:rPr>
        <w:t>, по завершенню робіт з відновлення та відкриття нового корпусу університету</w:t>
      </w:r>
      <w:r w:rsidRPr="00C07C23">
        <w:rPr>
          <w:rFonts w:ascii="Times New Roman" w:hAnsi="Times New Roman" w:cs="Times New Roman"/>
          <w:sz w:val="28"/>
          <w:szCs w:val="28"/>
          <w:vertAlign w:val="superscript"/>
          <w:lang w:val="uk-UA"/>
        </w:rPr>
        <w:footnoteReference w:id="8"/>
      </w:r>
      <w:r w:rsidRPr="00C07C23">
        <w:rPr>
          <w:rFonts w:ascii="Times New Roman" w:hAnsi="Times New Roman" w:cs="Times New Roman"/>
          <w:sz w:val="28"/>
          <w:szCs w:val="28"/>
          <w:lang w:val="uk-UA"/>
        </w:rPr>
        <w:t>.</w:t>
      </w:r>
    </w:p>
    <w:p w:rsidR="00F52148" w:rsidRPr="00C07C23" w:rsidRDefault="00F52148" w:rsidP="00F52148">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Характерним елементом архітектурного образу будівлі Головного корпусу є портик, який складається з 10 несучих колон та єдиного козирку з надписом «Університет» на лицьовій частині фасаду. Сьогодні портик уособлює образ університету та символічно підкреслює урочистість заходження до Головного корпусу «храму науки».</w:t>
      </w:r>
    </w:p>
    <w:p w:rsidR="00DE061D" w:rsidRPr="00C07C23" w:rsidRDefault="00DF5C48" w:rsidP="00EA371A">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DE061D" w:rsidRPr="00C07C23">
        <w:rPr>
          <w:rFonts w:ascii="Times New Roman" w:hAnsi="Times New Roman" w:cs="Times New Roman"/>
          <w:sz w:val="28"/>
          <w:szCs w:val="28"/>
          <w:lang w:val="uk-UA"/>
        </w:rPr>
        <w:t>начну роль у формуванні символічного простору відіграє мистецьке оздоблення внутрішнього світу будівлі Головного корпусу.</w:t>
      </w:r>
    </w:p>
    <w:p w:rsidR="00DE061D" w:rsidRPr="00C07C23" w:rsidRDefault="00DE061D" w:rsidP="00EA371A">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Загалом до мистецького оздоблення Головного корпусу варто відносити: фрески – «Діячі світової науки» (1963 р.) у центральній частині четвертого поверху, зображення на стінах кафе «Бункер» (2018</w:t>
      </w:r>
      <w:r w:rsidR="00F02AAC">
        <w:rPr>
          <w:rFonts w:ascii="Times New Roman" w:hAnsi="Times New Roman" w:cs="Times New Roman"/>
          <w:sz w:val="28"/>
          <w:szCs w:val="28"/>
          <w:lang w:val="uk-UA"/>
        </w:rPr>
        <w:t> </w:t>
      </w:r>
      <w:r w:rsidRPr="00C07C23">
        <w:rPr>
          <w:rFonts w:ascii="Times New Roman" w:hAnsi="Times New Roman" w:cs="Times New Roman"/>
          <w:sz w:val="28"/>
          <w:szCs w:val="28"/>
          <w:lang w:val="uk-UA"/>
        </w:rPr>
        <w:t>р.)</w:t>
      </w:r>
      <w:r w:rsidR="00F02AAC">
        <w:rPr>
          <w:rFonts w:ascii="Times New Roman" w:hAnsi="Times New Roman" w:cs="Times New Roman"/>
          <w:sz w:val="28"/>
          <w:szCs w:val="28"/>
          <w:lang w:val="uk-UA"/>
        </w:rPr>
        <w:t>,</w:t>
      </w:r>
      <w:r w:rsidRPr="00C07C23">
        <w:rPr>
          <w:rFonts w:ascii="Times New Roman" w:hAnsi="Times New Roman" w:cs="Times New Roman"/>
          <w:sz w:val="28"/>
          <w:szCs w:val="28"/>
          <w:lang w:val="uk-UA"/>
        </w:rPr>
        <w:t xml:space="preserve"> у </w:t>
      </w:r>
      <w:r w:rsidR="00F02AAC" w:rsidRPr="00C07C23">
        <w:rPr>
          <w:rFonts w:ascii="Times New Roman" w:hAnsi="Times New Roman" w:cs="Times New Roman"/>
          <w:sz w:val="28"/>
          <w:szCs w:val="28"/>
          <w:lang w:val="uk-UA"/>
        </w:rPr>
        <w:t>кав’ярні</w:t>
      </w:r>
      <w:r w:rsidRPr="00C07C23">
        <w:rPr>
          <w:rFonts w:ascii="Times New Roman" w:hAnsi="Times New Roman" w:cs="Times New Roman"/>
          <w:sz w:val="28"/>
          <w:szCs w:val="28"/>
          <w:lang w:val="uk-UA"/>
        </w:rPr>
        <w:t xml:space="preserve"> «</w:t>
      </w:r>
      <w:r w:rsidR="00F02AAC">
        <w:rPr>
          <w:rFonts w:ascii="Times New Roman" w:hAnsi="Times New Roman" w:cs="Times New Roman"/>
          <w:sz w:val="28"/>
          <w:szCs w:val="28"/>
          <w:lang w:val="uk-UA"/>
        </w:rPr>
        <w:t>Ф</w:t>
      </w:r>
      <w:r w:rsidRPr="00C07C23">
        <w:rPr>
          <w:rFonts w:ascii="Times New Roman" w:hAnsi="Times New Roman" w:cs="Times New Roman"/>
          <w:sz w:val="28"/>
          <w:szCs w:val="28"/>
          <w:lang w:val="uk-UA"/>
        </w:rPr>
        <w:t xml:space="preserve">акультет </w:t>
      </w:r>
      <w:r w:rsidRPr="00C07C23">
        <w:rPr>
          <w:rFonts w:ascii="Times New Roman" w:hAnsi="Times New Roman" w:cs="Times New Roman"/>
          <w:sz w:val="28"/>
          <w:szCs w:val="28"/>
          <w:lang w:val="uk-UA"/>
        </w:rPr>
        <w:lastRenderedPageBreak/>
        <w:t>кави» у підвальному приміщенні та на стінах вхідної частини факультету радіофізики, біомедичної електроніки та комп’ютерних систем (2019 р.) на 3-му поверсі фізичної сторони – 7%; барельєфи – «Праця, наука, космос» (1964 р.), «Дерево життя» (1966 р.), «Видатні діячі університетської науки ХІХ століття» та «Видатні діячі університетської науки ХХ століття» (2016 р.) – 8%; вітраж – «Історія науки» (1965 р.) – 2%; художні картини, сюжет яких пов'язаний з університетом: галерея ректорів (складається з 24 портретів, 2004 р.), триптих у залі Вченої ради університету «Ідея університету», «Хресна хода», «Перша рада»,  картина «Студбатівці» (деканам історичного факультету), портрети В. І. Астахова (кабінет завідувача кафедри історіографії, джерелознавства та археології) М. І. Костомарова, М. Дрінова, Д. І. Багалія, В. П. Бузескула, А. М. Краснова, О. В. Погорелова, М. С. Лівшиця, О. Гончара, Ю. В. Холіна</w:t>
      </w:r>
      <w:r w:rsidR="001F7E0B" w:rsidRPr="00C07C23">
        <w:rPr>
          <w:rFonts w:ascii="Times New Roman" w:hAnsi="Times New Roman" w:cs="Times New Roman"/>
          <w:sz w:val="28"/>
          <w:szCs w:val="28"/>
          <w:lang w:val="uk-UA"/>
        </w:rPr>
        <w:t>, Г. П. Дубинського</w:t>
      </w:r>
      <w:r w:rsidRPr="00C07C23">
        <w:rPr>
          <w:rFonts w:ascii="Times New Roman" w:hAnsi="Times New Roman" w:cs="Times New Roman"/>
          <w:sz w:val="28"/>
          <w:szCs w:val="28"/>
          <w:lang w:val="uk-UA"/>
        </w:rPr>
        <w:t xml:space="preserve"> – 74%; панно біля актової зали (до 2018 р.) – 2%; куточки відпочинку, які мають тематичне оформлення – кафе «Сьоме небо», кафе «Бункер», кав’ярні «Нобіль» та «Факультет кави» – 7 %; (додаток 1). </w:t>
      </w:r>
    </w:p>
    <w:p w:rsidR="0051644C" w:rsidRDefault="00F52148" w:rsidP="00F9006B">
      <w:pPr>
        <w:spacing w:after="0" w:line="360" w:lineRule="auto"/>
        <w:ind w:firstLine="708"/>
        <w:jc w:val="both"/>
        <w:rPr>
          <w:rFonts w:ascii="Times New Roman" w:hAnsi="Times New Roman" w:cs="Times New Roman"/>
          <w:sz w:val="28"/>
          <w:szCs w:val="28"/>
          <w:lang w:val="uk-UA"/>
        </w:rPr>
      </w:pPr>
      <w:r w:rsidRPr="00623C0F">
        <w:rPr>
          <w:rFonts w:ascii="Times New Roman" w:hAnsi="Times New Roman" w:cs="Times New Roman"/>
          <w:sz w:val="28"/>
          <w:szCs w:val="28"/>
          <w:lang w:val="uk-UA"/>
        </w:rPr>
        <w:t xml:space="preserve">Формування символічного простору Харківського університету має давню історію. </w:t>
      </w:r>
      <w:r w:rsidR="00DE061D" w:rsidRPr="00C07C23">
        <w:rPr>
          <w:rFonts w:ascii="Times New Roman" w:hAnsi="Times New Roman" w:cs="Times New Roman"/>
          <w:sz w:val="28"/>
          <w:szCs w:val="28"/>
          <w:lang w:val="uk-UA"/>
        </w:rPr>
        <w:t>Початок процесу комеморалізації можна пов’язати зі спорудженням пам’ятника В. Н. Каразіну</w:t>
      </w:r>
      <w:r w:rsidR="00DE061D" w:rsidRPr="00C07C23">
        <w:rPr>
          <w:rFonts w:ascii="Times New Roman" w:hAnsi="Times New Roman" w:cs="Times New Roman"/>
          <w:sz w:val="28"/>
          <w:szCs w:val="28"/>
          <w:vertAlign w:val="superscript"/>
          <w:lang w:val="uk-UA"/>
        </w:rPr>
        <w:footnoteReference w:id="9"/>
      </w:r>
      <w:r w:rsidR="00DE061D" w:rsidRPr="00C07C23">
        <w:rPr>
          <w:rFonts w:ascii="Times New Roman" w:hAnsi="Times New Roman" w:cs="Times New Roman"/>
          <w:sz w:val="28"/>
          <w:szCs w:val="28"/>
          <w:lang w:val="uk-UA"/>
        </w:rPr>
        <w:t>, який був встановлений на університетських землях</w:t>
      </w:r>
      <w:r w:rsidR="00DE061D" w:rsidRPr="00C07C23">
        <w:rPr>
          <w:rFonts w:ascii="Times New Roman" w:hAnsi="Times New Roman" w:cs="Times New Roman"/>
          <w:sz w:val="28"/>
          <w:szCs w:val="28"/>
          <w:vertAlign w:val="superscript"/>
          <w:lang w:val="uk-UA"/>
        </w:rPr>
        <w:footnoteReference w:id="10"/>
      </w:r>
      <w:r w:rsidR="00DE061D" w:rsidRPr="00C07C23">
        <w:rPr>
          <w:rFonts w:ascii="Times New Roman" w:hAnsi="Times New Roman" w:cs="Times New Roman"/>
          <w:sz w:val="28"/>
          <w:szCs w:val="28"/>
          <w:lang w:val="uk-UA"/>
        </w:rPr>
        <w:t xml:space="preserve"> (зі сторони виходу до Університетського саду</w:t>
      </w:r>
      <w:r w:rsidR="00DE061D" w:rsidRPr="00C07C23">
        <w:rPr>
          <w:rFonts w:ascii="Times New Roman" w:hAnsi="Times New Roman" w:cs="Times New Roman"/>
          <w:sz w:val="28"/>
          <w:szCs w:val="28"/>
          <w:vertAlign w:val="superscript"/>
          <w:lang w:val="uk-UA"/>
        </w:rPr>
        <w:footnoteReference w:id="11"/>
      </w:r>
      <w:r w:rsidR="00DE061D" w:rsidRPr="00C07C23">
        <w:rPr>
          <w:rFonts w:ascii="Times New Roman" w:hAnsi="Times New Roman" w:cs="Times New Roman"/>
          <w:sz w:val="28"/>
          <w:szCs w:val="28"/>
          <w:lang w:val="uk-UA"/>
        </w:rPr>
        <w:t>) у 1907</w:t>
      </w:r>
      <w:r w:rsidR="00AD31F0" w:rsidRPr="00C07C23">
        <w:rPr>
          <w:rFonts w:ascii="Times New Roman" w:hAnsi="Times New Roman" w:cs="Times New Roman"/>
          <w:sz w:val="28"/>
          <w:szCs w:val="28"/>
          <w:lang w:val="uk-UA"/>
        </w:rPr>
        <w:t> </w:t>
      </w:r>
      <w:r w:rsidR="00DE061D" w:rsidRPr="00C07C23">
        <w:rPr>
          <w:rFonts w:ascii="Times New Roman" w:hAnsi="Times New Roman" w:cs="Times New Roman"/>
          <w:sz w:val="28"/>
          <w:szCs w:val="28"/>
          <w:lang w:val="uk-UA"/>
        </w:rPr>
        <w:t>р.</w:t>
      </w:r>
      <w:r>
        <w:rPr>
          <w:rFonts w:ascii="Times New Roman" w:hAnsi="Times New Roman" w:cs="Times New Roman"/>
          <w:sz w:val="28"/>
          <w:szCs w:val="28"/>
          <w:lang w:val="uk-UA"/>
        </w:rPr>
        <w:t xml:space="preserve">, </w:t>
      </w:r>
      <w:r w:rsidRPr="00623C0F">
        <w:rPr>
          <w:rFonts w:ascii="Times New Roman" w:hAnsi="Times New Roman" w:cs="Times New Roman"/>
          <w:sz w:val="28"/>
          <w:szCs w:val="28"/>
          <w:lang w:val="uk-UA"/>
        </w:rPr>
        <w:t xml:space="preserve">а згодом кілька разів міняв своє розташування. </w:t>
      </w:r>
    </w:p>
    <w:p w:rsidR="0051644C" w:rsidRDefault="00F9006B" w:rsidP="0051644C">
      <w:pPr>
        <w:spacing w:after="0" w:line="360" w:lineRule="auto"/>
        <w:ind w:firstLine="708"/>
        <w:jc w:val="both"/>
        <w:rPr>
          <w:rFonts w:ascii="Times New Roman" w:hAnsi="Times New Roman" w:cs="Times New Roman"/>
          <w:sz w:val="28"/>
          <w:szCs w:val="28"/>
          <w:lang w:val="uk-UA"/>
        </w:rPr>
      </w:pPr>
      <w:r w:rsidRPr="0051644C">
        <w:rPr>
          <w:rFonts w:ascii="Times New Roman" w:hAnsi="Times New Roman" w:cs="Times New Roman"/>
          <w:color w:val="000000" w:themeColor="text1"/>
          <w:sz w:val="28"/>
          <w:szCs w:val="28"/>
          <w:lang w:val="uk-UA"/>
        </w:rPr>
        <w:t>Після завершення відбудови будівлі</w:t>
      </w:r>
      <w:r>
        <w:rPr>
          <w:rFonts w:ascii="Times New Roman" w:hAnsi="Times New Roman" w:cs="Times New Roman"/>
          <w:color w:val="000000" w:themeColor="text1"/>
          <w:sz w:val="28"/>
          <w:szCs w:val="28"/>
          <w:lang w:val="uk-UA"/>
        </w:rPr>
        <w:t>,</w:t>
      </w:r>
      <w:r w:rsidRPr="0051644C">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з</w:t>
      </w:r>
      <w:r w:rsidR="00F52148" w:rsidRPr="0051644C">
        <w:rPr>
          <w:rFonts w:ascii="Times New Roman" w:hAnsi="Times New Roman" w:cs="Times New Roman"/>
          <w:color w:val="000000" w:themeColor="text1"/>
          <w:sz w:val="28"/>
          <w:szCs w:val="28"/>
          <w:lang w:val="uk-UA"/>
        </w:rPr>
        <w:t>а радянських часів</w:t>
      </w:r>
      <w:r w:rsidR="00204110" w:rsidRPr="0051644C">
        <w:rPr>
          <w:rFonts w:ascii="Times New Roman" w:hAnsi="Times New Roman" w:cs="Times New Roman"/>
          <w:color w:val="000000" w:themeColor="text1"/>
          <w:sz w:val="28"/>
          <w:szCs w:val="28"/>
          <w:lang w:val="uk-UA"/>
        </w:rPr>
        <w:t xml:space="preserve"> </w:t>
      </w:r>
      <w:r w:rsidR="0051644C" w:rsidRPr="0051644C">
        <w:rPr>
          <w:rFonts w:ascii="Times New Roman" w:hAnsi="Times New Roman" w:cs="Times New Roman"/>
          <w:color w:val="000000" w:themeColor="text1"/>
          <w:sz w:val="28"/>
          <w:szCs w:val="28"/>
          <w:lang w:val="uk-UA"/>
        </w:rPr>
        <w:t>з’явилися</w:t>
      </w:r>
      <w:r w:rsidR="00447094">
        <w:rPr>
          <w:rFonts w:ascii="Times New Roman" w:hAnsi="Times New Roman" w:cs="Times New Roman"/>
          <w:color w:val="000000" w:themeColor="text1"/>
          <w:sz w:val="28"/>
          <w:szCs w:val="28"/>
          <w:lang w:val="uk-UA"/>
        </w:rPr>
        <w:t xml:space="preserve"> М</w:t>
      </w:r>
      <w:r w:rsidR="00204110" w:rsidRPr="0051644C">
        <w:rPr>
          <w:rFonts w:ascii="Times New Roman" w:hAnsi="Times New Roman" w:cs="Times New Roman"/>
          <w:color w:val="000000" w:themeColor="text1"/>
          <w:sz w:val="28"/>
          <w:szCs w:val="28"/>
          <w:lang w:val="uk-UA"/>
        </w:rPr>
        <w:t xml:space="preserve">узей історії університету (1972 р.), </w:t>
      </w:r>
      <w:r w:rsidR="0051644C" w:rsidRPr="0051644C">
        <w:rPr>
          <w:rFonts w:ascii="Times New Roman" w:hAnsi="Times New Roman" w:cs="Times New Roman"/>
          <w:color w:val="000000" w:themeColor="text1"/>
          <w:sz w:val="28"/>
          <w:szCs w:val="28"/>
          <w:lang w:val="uk-UA"/>
        </w:rPr>
        <w:t>меморіальна до</w:t>
      </w:r>
      <w:r>
        <w:rPr>
          <w:rFonts w:ascii="Times New Roman" w:hAnsi="Times New Roman" w:cs="Times New Roman"/>
          <w:color w:val="000000" w:themeColor="text1"/>
          <w:sz w:val="28"/>
          <w:szCs w:val="28"/>
          <w:lang w:val="uk-UA"/>
        </w:rPr>
        <w:t xml:space="preserve">шка М. А. Ізмайлову (ауд.7-80) та </w:t>
      </w:r>
      <w:r w:rsidR="0051644C" w:rsidRPr="0051644C">
        <w:rPr>
          <w:rFonts w:ascii="Times New Roman" w:hAnsi="Times New Roman" w:cs="Times New Roman"/>
          <w:color w:val="000000" w:themeColor="text1"/>
          <w:sz w:val="28"/>
          <w:szCs w:val="28"/>
          <w:lang w:val="uk-UA"/>
        </w:rPr>
        <w:t>мистецькі оздоблення: вітраж</w:t>
      </w:r>
      <w:r>
        <w:rPr>
          <w:rFonts w:ascii="Times New Roman" w:hAnsi="Times New Roman" w:cs="Times New Roman"/>
          <w:color w:val="000000" w:themeColor="text1"/>
          <w:sz w:val="28"/>
          <w:szCs w:val="28"/>
          <w:lang w:val="uk-UA"/>
        </w:rPr>
        <w:t xml:space="preserve"> </w:t>
      </w:r>
      <w:r w:rsidRPr="00C07C23">
        <w:rPr>
          <w:rFonts w:ascii="Times New Roman" w:hAnsi="Times New Roman" w:cs="Times New Roman"/>
          <w:sz w:val="28"/>
          <w:szCs w:val="28"/>
          <w:lang w:val="uk-UA"/>
        </w:rPr>
        <w:t>панно біля актової зали (</w:t>
      </w:r>
      <w:r>
        <w:rPr>
          <w:rFonts w:ascii="Times New Roman" w:hAnsi="Times New Roman" w:cs="Times New Roman"/>
          <w:sz w:val="28"/>
          <w:szCs w:val="28"/>
          <w:lang w:val="uk-UA"/>
        </w:rPr>
        <w:t xml:space="preserve">1963 - </w:t>
      </w:r>
      <w:r w:rsidRPr="00C07C23">
        <w:rPr>
          <w:rFonts w:ascii="Times New Roman" w:hAnsi="Times New Roman" w:cs="Times New Roman"/>
          <w:sz w:val="28"/>
          <w:szCs w:val="28"/>
          <w:lang w:val="uk-UA"/>
        </w:rPr>
        <w:t>2018 р.)</w:t>
      </w:r>
      <w:r>
        <w:rPr>
          <w:rFonts w:ascii="Times New Roman" w:hAnsi="Times New Roman" w:cs="Times New Roman"/>
          <w:sz w:val="28"/>
          <w:szCs w:val="28"/>
          <w:lang w:val="uk-UA"/>
        </w:rPr>
        <w:t xml:space="preserve">, барельєфи </w:t>
      </w:r>
      <w:r w:rsidRPr="00C07C23">
        <w:rPr>
          <w:rFonts w:ascii="Times New Roman" w:hAnsi="Times New Roman" w:cs="Times New Roman"/>
          <w:sz w:val="28"/>
          <w:szCs w:val="28"/>
          <w:lang w:val="uk-UA"/>
        </w:rPr>
        <w:t>«</w:t>
      </w:r>
      <w:r>
        <w:rPr>
          <w:rFonts w:ascii="Times New Roman" w:hAnsi="Times New Roman" w:cs="Times New Roman"/>
          <w:sz w:val="28"/>
          <w:szCs w:val="28"/>
          <w:lang w:val="uk-UA"/>
        </w:rPr>
        <w:t xml:space="preserve">Праця, наука, космос» (1964 р.), </w:t>
      </w:r>
      <w:r w:rsidR="0051644C">
        <w:rPr>
          <w:rFonts w:ascii="Times New Roman" w:hAnsi="Times New Roman" w:cs="Times New Roman"/>
          <w:sz w:val="28"/>
          <w:szCs w:val="28"/>
          <w:lang w:val="uk-UA"/>
        </w:rPr>
        <w:t xml:space="preserve">«Історія науки» (1965 р.), </w:t>
      </w:r>
      <w:r w:rsidR="0051644C" w:rsidRPr="00C07C23">
        <w:rPr>
          <w:rFonts w:ascii="Times New Roman" w:hAnsi="Times New Roman" w:cs="Times New Roman"/>
          <w:sz w:val="28"/>
          <w:szCs w:val="28"/>
          <w:lang w:val="uk-UA"/>
        </w:rPr>
        <w:t xml:space="preserve">«Дерево життя» (1966 р.), </w:t>
      </w:r>
      <w:r>
        <w:rPr>
          <w:rFonts w:ascii="Times New Roman" w:hAnsi="Times New Roman" w:cs="Times New Roman"/>
          <w:sz w:val="28"/>
          <w:szCs w:val="28"/>
          <w:lang w:val="uk-UA"/>
        </w:rPr>
        <w:t>та</w:t>
      </w:r>
      <w:r w:rsidR="0051644C" w:rsidRPr="0051644C">
        <w:rPr>
          <w:rFonts w:ascii="Times New Roman" w:hAnsi="Times New Roman" w:cs="Times New Roman"/>
          <w:sz w:val="28"/>
          <w:szCs w:val="28"/>
          <w:lang w:val="uk-UA"/>
        </w:rPr>
        <w:t xml:space="preserve"> </w:t>
      </w:r>
      <w:r w:rsidR="0051644C" w:rsidRPr="00C07C23">
        <w:rPr>
          <w:rFonts w:ascii="Times New Roman" w:hAnsi="Times New Roman" w:cs="Times New Roman"/>
          <w:sz w:val="28"/>
          <w:szCs w:val="28"/>
          <w:lang w:val="uk-UA"/>
        </w:rPr>
        <w:t>фрески – «Діячі світової науки» (1963 р.)</w:t>
      </w:r>
      <w:r>
        <w:rPr>
          <w:rFonts w:ascii="Times New Roman" w:hAnsi="Times New Roman" w:cs="Times New Roman"/>
          <w:sz w:val="28"/>
          <w:szCs w:val="28"/>
          <w:lang w:val="uk-UA"/>
        </w:rPr>
        <w:t>.</w:t>
      </w:r>
    </w:p>
    <w:p w:rsidR="00DE061D" w:rsidRDefault="00DE061D" w:rsidP="005C1A59">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lastRenderedPageBreak/>
        <w:t>Період активізації оформлення меморіальних «місць пам’яті» припадає на останнє десятиліття з моменту встановлення портику над входом до Головного корпусу (2004 р.) до спорудження пам’ятника  П. П. Гулак</w:t>
      </w:r>
      <w:r w:rsidR="00447094">
        <w:rPr>
          <w:rFonts w:ascii="Times New Roman" w:hAnsi="Times New Roman" w:cs="Times New Roman"/>
          <w:sz w:val="28"/>
          <w:szCs w:val="28"/>
          <w:lang w:val="uk-UA"/>
        </w:rPr>
        <w:t>у</w:t>
      </w:r>
      <w:r w:rsidRPr="00C07C23">
        <w:rPr>
          <w:rFonts w:ascii="Times New Roman" w:hAnsi="Times New Roman" w:cs="Times New Roman"/>
          <w:sz w:val="28"/>
          <w:szCs w:val="28"/>
          <w:lang w:val="uk-UA"/>
        </w:rPr>
        <w:t>-Артемовському (2017 р.) (додаток 5)</w:t>
      </w:r>
      <w:r w:rsidR="005C1A59" w:rsidRPr="00C07C23">
        <w:rPr>
          <w:rFonts w:ascii="Times New Roman" w:hAnsi="Times New Roman" w:cs="Times New Roman"/>
          <w:sz w:val="28"/>
          <w:szCs w:val="28"/>
          <w:lang w:val="uk-UA"/>
        </w:rPr>
        <w:t xml:space="preserve"> </w:t>
      </w:r>
      <w:r w:rsidRPr="00C07C23">
        <w:rPr>
          <w:rFonts w:ascii="Times New Roman" w:hAnsi="Times New Roman" w:cs="Times New Roman"/>
          <w:sz w:val="28"/>
          <w:szCs w:val="28"/>
          <w:lang w:val="uk-UA"/>
        </w:rPr>
        <w:t>Зокрема, в умовах сучасної України було встановлено більшу частину монументальних об’єктів</w:t>
      </w:r>
      <w:r w:rsidR="00F52148">
        <w:rPr>
          <w:rFonts w:ascii="Times New Roman" w:hAnsi="Times New Roman" w:cs="Times New Roman"/>
          <w:sz w:val="28"/>
          <w:szCs w:val="28"/>
          <w:lang w:val="uk-UA"/>
        </w:rPr>
        <w:t xml:space="preserve">, </w:t>
      </w:r>
      <w:r w:rsidR="00F52148" w:rsidRPr="00623C0F">
        <w:rPr>
          <w:rFonts w:ascii="Times New Roman" w:hAnsi="Times New Roman" w:cs="Times New Roman"/>
          <w:sz w:val="28"/>
          <w:szCs w:val="28"/>
          <w:lang w:val="uk-UA"/>
        </w:rPr>
        <w:t>відкрито Музей археології, «Єрмілов-Центр» та ін.</w:t>
      </w:r>
      <w:r w:rsidR="00623C0F">
        <w:rPr>
          <w:rFonts w:ascii="Times New Roman" w:hAnsi="Times New Roman" w:cs="Times New Roman"/>
          <w:sz w:val="28"/>
          <w:szCs w:val="28"/>
          <w:lang w:val="uk-UA"/>
        </w:rPr>
        <w:t xml:space="preserve"> </w:t>
      </w:r>
      <w:r w:rsidRPr="009C26D8">
        <w:rPr>
          <w:rFonts w:ascii="Times New Roman" w:hAnsi="Times New Roman" w:cs="Times New Roman"/>
          <w:sz w:val="28"/>
          <w:szCs w:val="28"/>
          <w:lang w:val="uk-UA"/>
        </w:rPr>
        <w:t xml:space="preserve">Тенденція </w:t>
      </w:r>
      <w:r>
        <w:rPr>
          <w:rFonts w:ascii="Times New Roman" w:hAnsi="Times New Roman" w:cs="Times New Roman"/>
          <w:sz w:val="28"/>
          <w:szCs w:val="28"/>
          <w:lang w:val="uk-UA"/>
        </w:rPr>
        <w:t>ме</w:t>
      </w:r>
      <w:r w:rsidRPr="009C26D8">
        <w:rPr>
          <w:rFonts w:ascii="Times New Roman" w:hAnsi="Times New Roman" w:cs="Times New Roman"/>
          <w:sz w:val="28"/>
          <w:szCs w:val="28"/>
          <w:lang w:val="uk-UA"/>
        </w:rPr>
        <w:t xml:space="preserve">моралізації </w:t>
      </w:r>
      <w:r>
        <w:rPr>
          <w:rFonts w:ascii="Times New Roman" w:hAnsi="Times New Roman" w:cs="Times New Roman"/>
          <w:sz w:val="28"/>
          <w:szCs w:val="28"/>
          <w:lang w:val="uk-UA"/>
        </w:rPr>
        <w:t>пожвавлюється в останнє десятиліття, за час якого було створено 5 з 9 монументальних об’єктів</w:t>
      </w:r>
      <w:r w:rsidR="00EF2E04">
        <w:rPr>
          <w:rFonts w:ascii="Times New Roman" w:hAnsi="Times New Roman" w:cs="Times New Roman"/>
          <w:sz w:val="28"/>
          <w:szCs w:val="28"/>
          <w:lang w:val="uk-UA"/>
        </w:rPr>
        <w:t>, що пов’язано із формуванням цілеспрямованої «політики пам’яті» в університеті,</w:t>
      </w:r>
      <w:r>
        <w:rPr>
          <w:rFonts w:ascii="Times New Roman" w:hAnsi="Times New Roman" w:cs="Times New Roman"/>
          <w:sz w:val="28"/>
          <w:szCs w:val="28"/>
          <w:lang w:val="uk-UA"/>
        </w:rPr>
        <w:t xml:space="preserve"> необхідністю популяризації </w:t>
      </w:r>
      <w:r w:rsidR="00EF2E04" w:rsidRPr="00623C0F">
        <w:rPr>
          <w:rFonts w:ascii="Times New Roman" w:hAnsi="Times New Roman" w:cs="Times New Roman"/>
          <w:sz w:val="28"/>
          <w:szCs w:val="28"/>
          <w:lang w:val="uk-UA"/>
        </w:rPr>
        <w:t>вишу</w:t>
      </w:r>
      <w:r w:rsidRPr="00623C0F">
        <w:rPr>
          <w:rFonts w:ascii="Times New Roman" w:hAnsi="Times New Roman" w:cs="Times New Roman"/>
          <w:sz w:val="28"/>
          <w:szCs w:val="28"/>
          <w:lang w:val="uk-UA"/>
        </w:rPr>
        <w:t>,</w:t>
      </w:r>
      <w:r>
        <w:rPr>
          <w:rFonts w:ascii="Times New Roman" w:hAnsi="Times New Roman" w:cs="Times New Roman"/>
          <w:sz w:val="28"/>
          <w:szCs w:val="28"/>
          <w:lang w:val="uk-UA"/>
        </w:rPr>
        <w:t xml:space="preserve"> самоіндефікування</w:t>
      </w:r>
      <w:r w:rsidR="00EF2E04">
        <w:rPr>
          <w:rFonts w:ascii="Times New Roman" w:hAnsi="Times New Roman" w:cs="Times New Roman"/>
          <w:sz w:val="28"/>
          <w:szCs w:val="28"/>
          <w:lang w:val="uk-UA"/>
        </w:rPr>
        <w:t>м</w:t>
      </w:r>
      <w:r>
        <w:rPr>
          <w:rFonts w:ascii="Times New Roman" w:hAnsi="Times New Roman" w:cs="Times New Roman"/>
          <w:sz w:val="28"/>
          <w:szCs w:val="28"/>
          <w:lang w:val="uk-UA"/>
        </w:rPr>
        <w:t xml:space="preserve"> університету </w:t>
      </w:r>
      <w:r w:rsidR="00EF2E04" w:rsidRPr="00447094">
        <w:rPr>
          <w:rFonts w:ascii="Times New Roman" w:hAnsi="Times New Roman" w:cs="Times New Roman"/>
          <w:sz w:val="28"/>
          <w:szCs w:val="28"/>
          <w:lang w:val="uk-UA"/>
        </w:rPr>
        <w:t>в</w:t>
      </w:r>
      <w:r w:rsidR="00EF2E04" w:rsidRPr="00EF2E04">
        <w:rPr>
          <w:rFonts w:ascii="Times New Roman" w:hAnsi="Times New Roman" w:cs="Times New Roman"/>
          <w:i/>
          <w:color w:val="FF0000"/>
          <w:sz w:val="28"/>
          <w:szCs w:val="28"/>
          <w:lang w:val="uk-UA"/>
        </w:rPr>
        <w:t xml:space="preserve"> </w:t>
      </w:r>
      <w:r>
        <w:rPr>
          <w:rFonts w:ascii="Times New Roman" w:hAnsi="Times New Roman" w:cs="Times New Roman"/>
          <w:sz w:val="28"/>
          <w:szCs w:val="28"/>
          <w:lang w:val="uk-UA"/>
        </w:rPr>
        <w:t xml:space="preserve">міському просторі та політичною ситуацією у країні. </w:t>
      </w:r>
    </w:p>
    <w:p w:rsidR="00DE061D" w:rsidRPr="00AA0831" w:rsidRDefault="00DE061D" w:rsidP="00DE061D">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Для актуалізації «політики пам’яті» замало існування лише фактичних «місць пам’яті», необхідні й особи (соціум, колектив, інституція), які зацікавлені у відтворенні комеморіальних об’єктів, роботу яких необхідно постійно підтримувати та популяризувати. У Харківському університеті такою інституцією можна назвати Музей історії Харківського університету, діяльність якого спрямована на акумуляцію університетської пам’яті. Завдання Музею історії університету полягають у поєднанні у своїй площині історії представників усіх спеціальностей університету</w:t>
      </w:r>
      <w:r w:rsidRPr="00C07C23">
        <w:rPr>
          <w:rFonts w:ascii="Times New Roman" w:hAnsi="Times New Roman" w:cs="Times New Roman"/>
          <w:sz w:val="28"/>
          <w:szCs w:val="28"/>
          <w:vertAlign w:val="superscript"/>
          <w:lang w:val="uk-UA"/>
        </w:rPr>
        <w:footnoteReference w:id="12"/>
      </w:r>
      <w:r w:rsidRPr="00C07C23">
        <w:rPr>
          <w:rFonts w:ascii="Times New Roman" w:hAnsi="Times New Roman" w:cs="Times New Roman"/>
          <w:sz w:val="28"/>
          <w:szCs w:val="28"/>
          <w:lang w:val="uk-UA"/>
        </w:rPr>
        <w:t>. Музей виконує певні комунікативні функції між минулим і сьогоденням шляхом проведення різних екскурсій та проектів. Тим самим, він виконує функцію популяризації історії університету та формування ід</w:t>
      </w:r>
      <w:r w:rsidR="000C088B" w:rsidRPr="00C07C23">
        <w:rPr>
          <w:rFonts w:ascii="Times New Roman" w:hAnsi="Times New Roman" w:cs="Times New Roman"/>
          <w:sz w:val="28"/>
          <w:szCs w:val="28"/>
          <w:lang w:val="uk-UA"/>
        </w:rPr>
        <w:t>ентичності серед її вихованців.</w:t>
      </w:r>
      <w:r w:rsidR="00EF2E04">
        <w:rPr>
          <w:rFonts w:ascii="Times New Roman" w:hAnsi="Times New Roman" w:cs="Times New Roman"/>
          <w:sz w:val="28"/>
          <w:szCs w:val="28"/>
          <w:lang w:val="uk-UA"/>
        </w:rPr>
        <w:t xml:space="preserve"> </w:t>
      </w:r>
      <w:r w:rsidR="00EF2E04" w:rsidRPr="00AA0831">
        <w:rPr>
          <w:rFonts w:ascii="Times New Roman" w:hAnsi="Times New Roman" w:cs="Times New Roman"/>
          <w:sz w:val="28"/>
          <w:szCs w:val="28"/>
          <w:lang w:val="uk-UA"/>
        </w:rPr>
        <w:t>Відзначимо, що зростання ролі Музею історії демонструє переїзд Музею історії з бокового крила університету до приміщення в центральному корпусі напередодні святкування 200-річчя університету.</w:t>
      </w:r>
    </w:p>
    <w:p w:rsidR="00DE061D" w:rsidRPr="00C07C23" w:rsidRDefault="00DE061D" w:rsidP="00DE061D">
      <w:pPr>
        <w:shd w:val="clear" w:color="auto" w:fill="FFFFFF"/>
        <w:spacing w:after="0" w:line="360" w:lineRule="auto"/>
        <w:jc w:val="both"/>
        <w:rPr>
          <w:rFonts w:ascii="Times New Roman" w:hAnsi="Times New Roman" w:cs="Times New Roman"/>
          <w:sz w:val="28"/>
          <w:szCs w:val="28"/>
          <w:lang w:val="uk-UA"/>
        </w:rPr>
      </w:pPr>
      <w:r w:rsidRPr="00C07C23">
        <w:rPr>
          <w:rFonts w:ascii="Times New Roman" w:hAnsi="Times New Roman" w:cs="Times New Roman"/>
          <w:sz w:val="28"/>
          <w:szCs w:val="28"/>
          <w:shd w:val="clear" w:color="auto" w:fill="FFFFFF"/>
          <w:lang w:val="uk-UA"/>
        </w:rPr>
        <w:tab/>
      </w:r>
      <w:r w:rsidRPr="00C07C23">
        <w:rPr>
          <w:rFonts w:ascii="Times New Roman" w:hAnsi="Times New Roman" w:cs="Times New Roman"/>
          <w:sz w:val="28"/>
          <w:szCs w:val="28"/>
          <w:lang w:val="uk-UA"/>
        </w:rPr>
        <w:t xml:space="preserve">Іншим за спеціалізацією є Музей археології Харківського університету який, розміщується в межах цокольного та першого поверхів. Вхід до Музею «маркується» символічним елементом – кам’яним макетом середньовічної половецької «баби». Після відкриття нової Виставкової зали музею археології, </w:t>
      </w:r>
      <w:r w:rsidRPr="00C07C23">
        <w:rPr>
          <w:rFonts w:ascii="Times New Roman" w:hAnsi="Times New Roman" w:cs="Times New Roman"/>
          <w:sz w:val="28"/>
          <w:szCs w:val="28"/>
          <w:lang w:val="uk-UA"/>
        </w:rPr>
        <w:lastRenderedPageBreak/>
        <w:t xml:space="preserve">оформлено постійну експозицію, присвячену внеску університетських вчених </w:t>
      </w:r>
      <w:r w:rsidR="00EF2E04">
        <w:rPr>
          <w:rFonts w:ascii="Times New Roman" w:hAnsi="Times New Roman" w:cs="Times New Roman"/>
          <w:sz w:val="28"/>
          <w:szCs w:val="28"/>
          <w:lang w:val="uk-UA"/>
        </w:rPr>
        <w:t>у</w:t>
      </w:r>
      <w:r w:rsidRPr="00C07C23">
        <w:rPr>
          <w:rFonts w:ascii="Times New Roman" w:hAnsi="Times New Roman" w:cs="Times New Roman"/>
          <w:sz w:val="28"/>
          <w:szCs w:val="28"/>
          <w:lang w:val="uk-UA"/>
        </w:rPr>
        <w:t xml:space="preserve"> розвиток археології, тобто передусім актуалізується пам'ять про науковців. Серед декоративного оздоблення варто виділити панно, створене скульптором-монументалістом Н. Сухановою. Панно демонструє зміну епох, від палеоліту до козацької доби, рельєфно відображаючи усім відомі давні артефакти.</w:t>
      </w:r>
    </w:p>
    <w:p w:rsidR="00DE061D" w:rsidRPr="00C07C23" w:rsidRDefault="00DE061D" w:rsidP="00063E21">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 xml:space="preserve">У 2012 р., за підтримки Ассоціації випускників Харківського університету, у межах будівлі Головного корпусу з боку </w:t>
      </w:r>
      <w:r w:rsidR="008E179D">
        <w:rPr>
          <w:rFonts w:ascii="Times New Roman" w:hAnsi="Times New Roman" w:cs="Times New Roman"/>
          <w:sz w:val="28"/>
          <w:szCs w:val="28"/>
          <w:lang w:val="uk-UA"/>
        </w:rPr>
        <w:t xml:space="preserve">Клочківського узвозу, </w:t>
      </w:r>
      <w:r w:rsidRPr="00C07C23">
        <w:rPr>
          <w:rFonts w:ascii="Times New Roman" w:hAnsi="Times New Roman" w:cs="Times New Roman"/>
          <w:sz w:val="28"/>
          <w:szCs w:val="28"/>
          <w:lang w:val="uk-UA"/>
        </w:rPr>
        <w:t>було відкрито унікальну площадку сучасного мистецтва – Єрмілов-Центр. Наразі центр носить ім’я видатного художника</w:t>
      </w:r>
      <w:r w:rsidR="00EF2E04">
        <w:rPr>
          <w:rFonts w:ascii="Times New Roman" w:hAnsi="Times New Roman" w:cs="Times New Roman"/>
          <w:sz w:val="28"/>
          <w:szCs w:val="28"/>
          <w:lang w:val="uk-UA"/>
        </w:rPr>
        <w:t>-авангардиста</w:t>
      </w:r>
      <w:r w:rsidRPr="00C07C23">
        <w:rPr>
          <w:rFonts w:ascii="Times New Roman" w:hAnsi="Times New Roman" w:cs="Times New Roman"/>
          <w:sz w:val="28"/>
          <w:szCs w:val="28"/>
          <w:lang w:val="uk-UA"/>
        </w:rPr>
        <w:t xml:space="preserve">, </w:t>
      </w:r>
      <w:r w:rsidR="00EF2E04" w:rsidRPr="00204110">
        <w:rPr>
          <w:rFonts w:ascii="Times New Roman" w:hAnsi="Times New Roman" w:cs="Times New Roman"/>
          <w:color w:val="000000" w:themeColor="text1"/>
          <w:sz w:val="28"/>
          <w:szCs w:val="28"/>
          <w:lang w:val="uk-UA"/>
        </w:rPr>
        <w:t>вихованця університету</w:t>
      </w:r>
      <w:r w:rsidR="008E179D" w:rsidRPr="00204110">
        <w:rPr>
          <w:rFonts w:ascii="Times New Roman" w:hAnsi="Times New Roman" w:cs="Times New Roman"/>
          <w:color w:val="000000" w:themeColor="text1"/>
          <w:sz w:val="28"/>
          <w:szCs w:val="28"/>
          <w:lang w:val="uk-UA"/>
        </w:rPr>
        <w:t xml:space="preserve"> </w:t>
      </w:r>
      <w:r w:rsidRPr="00C07C23">
        <w:rPr>
          <w:rFonts w:ascii="Times New Roman" w:hAnsi="Times New Roman" w:cs="Times New Roman"/>
          <w:sz w:val="28"/>
          <w:szCs w:val="28"/>
          <w:lang w:val="uk-UA"/>
        </w:rPr>
        <w:t>– Василя Єрмілова.</w:t>
      </w:r>
      <w:r w:rsidRPr="00C07C23">
        <w:rPr>
          <w:rStyle w:val="a5"/>
          <w:rFonts w:ascii="Times New Roman" w:hAnsi="Times New Roman" w:cs="Times New Roman"/>
          <w:sz w:val="28"/>
          <w:szCs w:val="28"/>
          <w:lang w:val="uk-UA"/>
        </w:rPr>
        <w:footnoteReference w:id="13"/>
      </w:r>
      <w:r w:rsidRPr="00C07C23">
        <w:rPr>
          <w:rFonts w:ascii="Times New Roman" w:hAnsi="Times New Roman" w:cs="Times New Roman"/>
          <w:sz w:val="28"/>
          <w:szCs w:val="28"/>
          <w:lang w:val="uk-UA"/>
        </w:rPr>
        <w:t xml:space="preserve"> Зокрема, разом з галереєю Семирадського (Північний корпус, пл. Свободи, 6) Єрмілов-Центр відроджує традицію формування університетської колекції творів мистецтва, історія якої розпоч</w:t>
      </w:r>
      <w:r w:rsidRPr="00204110">
        <w:rPr>
          <w:rFonts w:ascii="Times New Roman" w:hAnsi="Times New Roman" w:cs="Times New Roman"/>
          <w:sz w:val="28"/>
          <w:szCs w:val="28"/>
          <w:lang w:val="uk-UA"/>
        </w:rPr>
        <w:t>алася</w:t>
      </w:r>
      <w:r w:rsidR="004900DB" w:rsidRPr="00204110">
        <w:rPr>
          <w:rFonts w:ascii="Times New Roman" w:hAnsi="Times New Roman" w:cs="Times New Roman"/>
          <w:sz w:val="28"/>
          <w:szCs w:val="28"/>
          <w:lang w:val="uk-UA"/>
        </w:rPr>
        <w:t xml:space="preserve"> </w:t>
      </w:r>
      <w:r w:rsidR="004900DB" w:rsidRPr="00204110">
        <w:rPr>
          <w:rFonts w:ascii="Times New Roman" w:hAnsi="Times New Roman" w:cs="Times New Roman"/>
          <w:color w:val="000000" w:themeColor="text1"/>
          <w:sz w:val="28"/>
          <w:szCs w:val="28"/>
          <w:lang w:val="uk-UA"/>
        </w:rPr>
        <w:t>в 1805 р.</w:t>
      </w:r>
      <w:r w:rsidRPr="00204110">
        <w:rPr>
          <w:rFonts w:ascii="Times New Roman" w:hAnsi="Times New Roman" w:cs="Times New Roman"/>
          <w:color w:val="000000" w:themeColor="text1"/>
          <w:sz w:val="28"/>
          <w:szCs w:val="28"/>
          <w:lang w:val="uk-UA"/>
        </w:rPr>
        <w:t>.</w:t>
      </w:r>
      <w:r w:rsidR="004900DB" w:rsidRPr="00204110">
        <w:rPr>
          <w:rFonts w:ascii="Times New Roman" w:hAnsi="Times New Roman" w:cs="Times New Roman"/>
          <w:color w:val="000000" w:themeColor="text1"/>
          <w:sz w:val="28"/>
          <w:szCs w:val="28"/>
          <w:lang w:val="uk-UA"/>
        </w:rPr>
        <w:t xml:space="preserve"> Свого часу цю колекцію було передано</w:t>
      </w:r>
      <w:r w:rsidR="00204110" w:rsidRPr="00204110">
        <w:rPr>
          <w:rFonts w:ascii="Times New Roman" w:hAnsi="Times New Roman" w:cs="Times New Roman"/>
          <w:color w:val="000000" w:themeColor="text1"/>
          <w:sz w:val="28"/>
          <w:szCs w:val="28"/>
          <w:lang w:val="uk-UA"/>
        </w:rPr>
        <w:t xml:space="preserve"> до університетського Музею витончених мистецтв та старожитностей (нині Харківський художній музей)</w:t>
      </w:r>
      <w:r w:rsidRPr="00204110">
        <w:rPr>
          <w:rFonts w:ascii="Times New Roman" w:hAnsi="Times New Roman" w:cs="Times New Roman"/>
          <w:sz w:val="28"/>
          <w:szCs w:val="28"/>
          <w:lang w:val="uk-UA"/>
        </w:rPr>
        <w:t>.</w:t>
      </w:r>
      <w:r w:rsidRPr="00204110">
        <w:rPr>
          <w:rStyle w:val="a5"/>
          <w:rFonts w:ascii="Times New Roman" w:hAnsi="Times New Roman" w:cs="Times New Roman"/>
          <w:sz w:val="28"/>
          <w:szCs w:val="28"/>
          <w:lang w:val="uk-UA"/>
        </w:rPr>
        <w:footnoteReference w:id="14"/>
      </w:r>
    </w:p>
    <w:p w:rsidR="00DE061D" w:rsidRPr="004900DB" w:rsidRDefault="00DE061D" w:rsidP="00DE061D">
      <w:pPr>
        <w:spacing w:after="0" w:line="360" w:lineRule="auto"/>
        <w:jc w:val="both"/>
        <w:rPr>
          <w:rFonts w:ascii="Times New Roman" w:hAnsi="Times New Roman" w:cs="Times New Roman"/>
          <w:sz w:val="28"/>
          <w:szCs w:val="28"/>
          <w:lang w:val="uk-UA"/>
        </w:rPr>
      </w:pPr>
      <w:r w:rsidRPr="009C26D8">
        <w:rPr>
          <w:rFonts w:ascii="Times New Roman" w:hAnsi="Times New Roman" w:cs="Times New Roman"/>
          <w:sz w:val="28"/>
          <w:szCs w:val="28"/>
          <w:lang w:val="uk-UA"/>
        </w:rPr>
        <w:tab/>
      </w:r>
      <w:r w:rsidRPr="004900DB">
        <w:rPr>
          <w:rFonts w:ascii="Times New Roman" w:hAnsi="Times New Roman" w:cs="Times New Roman"/>
          <w:sz w:val="28"/>
          <w:szCs w:val="28"/>
          <w:lang w:val="uk-UA"/>
        </w:rPr>
        <w:t>Під час реалізації дослідження автором, було особисто проведено 11 інтерв’ю.</w:t>
      </w:r>
      <w:r w:rsidRPr="004900DB">
        <w:rPr>
          <w:rFonts w:ascii="Times New Roman" w:hAnsi="Times New Roman" w:cs="Times New Roman"/>
          <w:b/>
          <w:sz w:val="28"/>
          <w:szCs w:val="28"/>
          <w:lang w:val="uk-UA"/>
        </w:rPr>
        <w:t xml:space="preserve"> </w:t>
      </w:r>
      <w:r w:rsidRPr="004900DB">
        <w:rPr>
          <w:rFonts w:ascii="Times New Roman" w:hAnsi="Times New Roman" w:cs="Times New Roman"/>
          <w:sz w:val="28"/>
          <w:szCs w:val="28"/>
          <w:lang w:val="uk-UA"/>
        </w:rPr>
        <w:t>Під час інтерв’ю респондентам були поставлені запитання щодо сприйняття університетською спільнотою університетських «місць пам’я</w:t>
      </w:r>
      <w:r w:rsidR="00775696">
        <w:rPr>
          <w:rFonts w:ascii="Times New Roman" w:hAnsi="Times New Roman" w:cs="Times New Roman"/>
          <w:sz w:val="28"/>
          <w:szCs w:val="28"/>
          <w:lang w:val="uk-UA"/>
        </w:rPr>
        <w:t>ті»: «Які «місця пам’яті» Каразі</w:t>
      </w:r>
      <w:r w:rsidRPr="004900DB">
        <w:rPr>
          <w:rFonts w:ascii="Times New Roman" w:hAnsi="Times New Roman" w:cs="Times New Roman"/>
          <w:sz w:val="28"/>
          <w:szCs w:val="28"/>
          <w:lang w:val="uk-UA"/>
        </w:rPr>
        <w:t xml:space="preserve">нського Ви можете назвати?», «Що у Вас асоціюється з образом ХНУ ім. В. Н. Каразіна?» та «Яке на вашу думку, місце займає будівля Головного корпусу в архітектурі міста?». З’ясовано, що пріоритетним «місцем пам’яті» вважають: 29 % – Музей історії університету, 12 % – Музей археології, 17 % – робоче місце, 12 % – головний вхід до університету, 12 % – зимовий сад та 18% - пам’ятники та меморіальні дошки (додаток 5). З образом ХНУ імені В. Н. Каразіна асоціюється: у 95 % – будівля Головного корпусу, 3 % – робоче місце, 2 % – інше (наприклад ліфт, </w:t>
      </w:r>
      <w:r w:rsidRPr="004900DB">
        <w:rPr>
          <w:rFonts w:ascii="Times New Roman" w:hAnsi="Times New Roman" w:cs="Times New Roman"/>
          <w:sz w:val="28"/>
          <w:szCs w:val="28"/>
          <w:lang w:val="uk-UA"/>
        </w:rPr>
        <w:lastRenderedPageBreak/>
        <w:t>підвіконня) (додаток 6).</w:t>
      </w:r>
      <w:r w:rsidRPr="004900DB">
        <w:rPr>
          <w:rFonts w:ascii="Times New Roman" w:hAnsi="Times New Roman" w:cs="Times New Roman"/>
          <w:b/>
          <w:sz w:val="28"/>
          <w:szCs w:val="28"/>
          <w:lang w:val="uk-UA"/>
        </w:rPr>
        <w:t xml:space="preserve"> </w:t>
      </w:r>
      <w:r w:rsidRPr="004900DB">
        <w:rPr>
          <w:rFonts w:ascii="Times New Roman" w:hAnsi="Times New Roman" w:cs="Times New Roman"/>
          <w:sz w:val="28"/>
          <w:szCs w:val="28"/>
          <w:lang w:val="uk-UA"/>
        </w:rPr>
        <w:t xml:space="preserve">На думку респондентів, будівля Головного корпусу університету посідає центральне місце (візитівкою міста будівлю визнало 76 % респондентів, 20 % визначили як центральне). Лише 4 % респондентів не відносять Головний корпус університету до визначних будівель міста. </w:t>
      </w:r>
    </w:p>
    <w:p w:rsidR="00DE061D" w:rsidRPr="004900DB" w:rsidRDefault="00DE061D" w:rsidP="00DE061D">
      <w:pPr>
        <w:spacing w:after="0" w:line="360" w:lineRule="auto"/>
        <w:ind w:firstLine="708"/>
        <w:jc w:val="both"/>
        <w:rPr>
          <w:rFonts w:ascii="Times New Roman" w:hAnsi="Times New Roman" w:cs="Times New Roman"/>
          <w:sz w:val="28"/>
          <w:szCs w:val="28"/>
          <w:lang w:val="uk-UA"/>
        </w:rPr>
      </w:pPr>
      <w:r w:rsidRPr="004900DB">
        <w:rPr>
          <w:rFonts w:ascii="Times New Roman" w:hAnsi="Times New Roman" w:cs="Times New Roman"/>
          <w:sz w:val="28"/>
          <w:szCs w:val="28"/>
          <w:lang w:val="uk-UA"/>
        </w:rPr>
        <w:t xml:space="preserve">Цікаво також було простежити відповіді на запитання «Чи пам’ятаєте цікаві історії пов’язані з символічним простором університетом?». Респонденти пригадували історії, пов’язані з пам’ятником В. Н. Каразіну – 45 %, пам’ятником Студбатівцям – 20 % , створенням </w:t>
      </w:r>
      <w:r w:rsidRPr="004900DB">
        <w:rPr>
          <w:rFonts w:ascii="Times New Roman" w:hAnsi="Times New Roman" w:cs="Times New Roman"/>
          <w:i/>
          <w:sz w:val="28"/>
          <w:szCs w:val="28"/>
          <w:lang w:val="uk-UA"/>
        </w:rPr>
        <w:t>у</w:t>
      </w:r>
      <w:r w:rsidRPr="004900DB">
        <w:rPr>
          <w:rFonts w:ascii="Times New Roman" w:hAnsi="Times New Roman" w:cs="Times New Roman"/>
          <w:sz w:val="28"/>
          <w:szCs w:val="28"/>
          <w:lang w:val="uk-UA"/>
        </w:rPr>
        <w:t xml:space="preserve"> 2004 р. парадного входу – 35%. Можна припустити, що високий відсоток пригадування історії з пам’ятником В. Н. Каразіна обумовлений його своєрідним символічним значенням у середовищі університетської спільноти. У свою чергу, спогади про пам’ятник Студбатівцям та створення парадного входу є відносно свіжими у свідомості сучасників цих подій.</w:t>
      </w:r>
    </w:p>
    <w:p w:rsidR="00DE061D" w:rsidRPr="00C07C23" w:rsidRDefault="00DE061D" w:rsidP="00DE061D">
      <w:pPr>
        <w:spacing w:after="0" w:line="360" w:lineRule="auto"/>
        <w:jc w:val="both"/>
        <w:rPr>
          <w:rFonts w:ascii="Times New Roman" w:hAnsi="Times New Roman" w:cs="Times New Roman"/>
          <w:sz w:val="28"/>
          <w:szCs w:val="28"/>
          <w:lang w:val="uk-UA"/>
        </w:rPr>
      </w:pPr>
      <w:r w:rsidRPr="009C26D8">
        <w:rPr>
          <w:rFonts w:ascii="Times New Roman" w:hAnsi="Times New Roman" w:cs="Times New Roman"/>
          <w:b/>
          <w:sz w:val="28"/>
          <w:szCs w:val="28"/>
          <w:lang w:val="uk-UA"/>
        </w:rPr>
        <w:tab/>
      </w:r>
      <w:r w:rsidRPr="00C07C23">
        <w:rPr>
          <w:rFonts w:ascii="Times New Roman" w:hAnsi="Times New Roman" w:cs="Times New Roman"/>
          <w:sz w:val="28"/>
          <w:szCs w:val="28"/>
          <w:lang w:val="uk-UA"/>
        </w:rPr>
        <w:t xml:space="preserve">Окремої уваги в контексті вивчення символічного простору заслуговують коммеморативні практики, пов’язані з «місцями пам’яті». </w:t>
      </w:r>
    </w:p>
    <w:p w:rsidR="0077706A" w:rsidRDefault="00DE061D" w:rsidP="00034C5E">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Багаточисельні коммеморативні проекти проводяться у межах діяльності Музею історії університету. Зокрема, одним із засобів популяризації «політики пам’яті» університету є квест «місцями університетської пам’яті», що проводиться для першокурсників історичного факультету, у межах лекційного курсу «Вступ до спеціальності». Такий метод є вельми актуальним та популярним. Студенти у межах квесту мають можливість ознайомитися з «місцями пам’яті» університету (іменними аудиторіями, пам’ятниками, меморіальними дошками, символічними місцями). Тобто такий спосіб демонструє як наочно можливо вводити нові знання, навчальний матеріал з істор</w:t>
      </w:r>
      <w:r w:rsidR="00034C5E" w:rsidRPr="00C07C23">
        <w:rPr>
          <w:rFonts w:ascii="Times New Roman" w:hAnsi="Times New Roman" w:cs="Times New Roman"/>
          <w:sz w:val="28"/>
          <w:szCs w:val="28"/>
          <w:lang w:val="uk-UA"/>
        </w:rPr>
        <w:t>ії університет</w:t>
      </w:r>
      <w:r w:rsidRPr="00C07C23">
        <w:rPr>
          <w:rFonts w:ascii="Times New Roman" w:hAnsi="Times New Roman" w:cs="Times New Roman"/>
          <w:sz w:val="28"/>
          <w:szCs w:val="28"/>
          <w:lang w:val="uk-UA"/>
        </w:rPr>
        <w:t xml:space="preserve">. </w:t>
      </w:r>
    </w:p>
    <w:p w:rsidR="00213547" w:rsidRPr="00213547" w:rsidRDefault="001C70D1" w:rsidP="00213547">
      <w:pPr>
        <w:spacing w:after="0" w:line="360" w:lineRule="auto"/>
        <w:ind w:firstLine="708"/>
        <w:jc w:val="both"/>
        <w:rPr>
          <w:rFonts w:ascii="Times New Roman" w:hAnsi="Times New Roman" w:cs="Times New Roman"/>
          <w:sz w:val="28"/>
          <w:szCs w:val="28"/>
          <w:lang w:val="uk-UA"/>
        </w:rPr>
      </w:pPr>
      <w:r w:rsidRPr="00E93195">
        <w:rPr>
          <w:rFonts w:ascii="Times New Roman" w:hAnsi="Times New Roman" w:cs="Times New Roman"/>
          <w:sz w:val="28"/>
          <w:szCs w:val="28"/>
          <w:lang w:val="uk-UA"/>
        </w:rPr>
        <w:t xml:space="preserve">В університеті існують традиції </w:t>
      </w:r>
      <w:r w:rsidR="00E93195">
        <w:rPr>
          <w:rFonts w:ascii="Times New Roman" w:hAnsi="Times New Roman" w:cs="Times New Roman"/>
          <w:sz w:val="28"/>
          <w:szCs w:val="28"/>
          <w:lang w:val="uk-UA"/>
        </w:rPr>
        <w:t xml:space="preserve">відзначення </w:t>
      </w:r>
      <w:r w:rsidRPr="00E93195">
        <w:rPr>
          <w:rFonts w:ascii="Times New Roman" w:hAnsi="Times New Roman" w:cs="Times New Roman"/>
          <w:sz w:val="28"/>
          <w:szCs w:val="28"/>
          <w:lang w:val="uk-UA"/>
        </w:rPr>
        <w:t>визначних дат, які пов’язані зі зверненням до пам’ятників. Так</w:t>
      </w:r>
      <w:r w:rsidR="00E93195" w:rsidRPr="00E93195">
        <w:rPr>
          <w:rFonts w:ascii="Times New Roman" w:hAnsi="Times New Roman" w:cs="Times New Roman"/>
          <w:sz w:val="28"/>
          <w:szCs w:val="28"/>
          <w:lang w:val="uk-UA"/>
        </w:rPr>
        <w:t>,</w:t>
      </w:r>
      <w:r w:rsidR="00213547" w:rsidRPr="00E93195">
        <w:rPr>
          <w:rFonts w:ascii="Times New Roman" w:hAnsi="Times New Roman" w:cs="Times New Roman"/>
          <w:sz w:val="28"/>
          <w:szCs w:val="28"/>
          <w:lang w:val="uk-UA"/>
        </w:rPr>
        <w:t xml:space="preserve"> </w:t>
      </w:r>
      <w:r w:rsidR="00E93195">
        <w:rPr>
          <w:rFonts w:ascii="Times New Roman" w:hAnsi="Times New Roman" w:cs="Times New Roman"/>
          <w:sz w:val="28"/>
          <w:szCs w:val="28"/>
          <w:lang w:val="uk-UA"/>
        </w:rPr>
        <w:t>р</w:t>
      </w:r>
      <w:r w:rsidR="00213547" w:rsidRPr="00213547">
        <w:rPr>
          <w:rFonts w:ascii="Times New Roman" w:hAnsi="Times New Roman" w:cs="Times New Roman"/>
          <w:sz w:val="28"/>
          <w:szCs w:val="28"/>
          <w:lang w:val="uk-UA"/>
        </w:rPr>
        <w:t>ектор В. С. Бакіров запропонував ставити квіти до підніжжя монументу</w:t>
      </w:r>
      <w:r w:rsidR="00447094">
        <w:rPr>
          <w:rFonts w:ascii="Times New Roman" w:hAnsi="Times New Roman" w:cs="Times New Roman"/>
          <w:sz w:val="28"/>
          <w:szCs w:val="28"/>
          <w:lang w:val="uk-UA"/>
        </w:rPr>
        <w:t xml:space="preserve"> </w:t>
      </w:r>
      <w:r w:rsidR="00226672">
        <w:rPr>
          <w:rFonts w:ascii="Times New Roman" w:hAnsi="Times New Roman" w:cs="Times New Roman"/>
          <w:sz w:val="28"/>
          <w:szCs w:val="28"/>
          <w:lang w:val="uk-UA"/>
        </w:rPr>
        <w:t xml:space="preserve">В. Н. Каразіна </w:t>
      </w:r>
      <w:r w:rsidR="00213547" w:rsidRPr="00213547">
        <w:rPr>
          <w:rFonts w:ascii="Times New Roman" w:hAnsi="Times New Roman" w:cs="Times New Roman"/>
          <w:sz w:val="28"/>
          <w:szCs w:val="28"/>
          <w:lang w:val="uk-UA"/>
        </w:rPr>
        <w:t xml:space="preserve">кожного дня. Традиції </w:t>
      </w:r>
      <w:r w:rsidR="00447094" w:rsidRPr="00226672">
        <w:rPr>
          <w:rFonts w:ascii="Times New Roman" w:hAnsi="Times New Roman" w:cs="Times New Roman"/>
          <w:sz w:val="28"/>
          <w:szCs w:val="28"/>
          <w:lang w:val="uk-UA"/>
        </w:rPr>
        <w:t xml:space="preserve">дотримуються </w:t>
      </w:r>
      <w:r w:rsidR="00213547" w:rsidRPr="00213547">
        <w:rPr>
          <w:rFonts w:ascii="Times New Roman" w:hAnsi="Times New Roman" w:cs="Times New Roman"/>
          <w:sz w:val="28"/>
          <w:szCs w:val="28"/>
          <w:lang w:val="uk-UA"/>
        </w:rPr>
        <w:t xml:space="preserve">й сьогодні. </w:t>
      </w:r>
      <w:r w:rsidR="00D15D3F">
        <w:rPr>
          <w:rFonts w:ascii="Times New Roman" w:hAnsi="Times New Roman" w:cs="Times New Roman"/>
          <w:sz w:val="28"/>
          <w:szCs w:val="28"/>
          <w:lang w:val="uk-UA"/>
        </w:rPr>
        <w:t>Д</w:t>
      </w:r>
      <w:r w:rsidR="00213547" w:rsidRPr="00213547">
        <w:rPr>
          <w:rFonts w:ascii="Times New Roman" w:hAnsi="Times New Roman" w:cs="Times New Roman"/>
          <w:sz w:val="28"/>
          <w:szCs w:val="28"/>
          <w:lang w:val="uk-UA"/>
        </w:rPr>
        <w:t xml:space="preserve">о коммеморативної практики можна віднести надання у 1999 р. Харківському університету статус національного та </w:t>
      </w:r>
      <w:r w:rsidR="00213547" w:rsidRPr="00213547">
        <w:rPr>
          <w:rFonts w:ascii="Times New Roman" w:hAnsi="Times New Roman" w:cs="Times New Roman"/>
          <w:sz w:val="28"/>
          <w:szCs w:val="28"/>
          <w:lang w:val="uk-UA"/>
        </w:rPr>
        <w:lastRenderedPageBreak/>
        <w:t>присвоєн</w:t>
      </w:r>
      <w:r w:rsidR="00447094">
        <w:rPr>
          <w:rFonts w:ascii="Times New Roman" w:hAnsi="Times New Roman" w:cs="Times New Roman"/>
          <w:sz w:val="28"/>
          <w:szCs w:val="28"/>
          <w:lang w:val="uk-UA"/>
        </w:rPr>
        <w:t>ня йому</w:t>
      </w:r>
      <w:r w:rsidR="00213547" w:rsidRPr="00213547">
        <w:rPr>
          <w:rFonts w:ascii="Times New Roman" w:hAnsi="Times New Roman" w:cs="Times New Roman"/>
          <w:sz w:val="28"/>
          <w:szCs w:val="28"/>
          <w:lang w:val="uk-UA"/>
        </w:rPr>
        <w:t xml:space="preserve"> ім’я В. Н. Каразіна</w:t>
      </w:r>
      <w:r w:rsidR="00213547" w:rsidRPr="00213547">
        <w:rPr>
          <w:rFonts w:ascii="Times New Roman" w:hAnsi="Times New Roman" w:cs="Times New Roman"/>
          <w:sz w:val="28"/>
          <w:szCs w:val="28"/>
          <w:vertAlign w:val="superscript"/>
          <w:lang w:val="uk-UA"/>
        </w:rPr>
        <w:footnoteReference w:id="15"/>
      </w:r>
      <w:r w:rsidR="00213547" w:rsidRPr="00213547">
        <w:rPr>
          <w:rFonts w:ascii="Times New Roman" w:hAnsi="Times New Roman" w:cs="Times New Roman"/>
          <w:sz w:val="28"/>
          <w:szCs w:val="28"/>
          <w:lang w:val="uk-UA"/>
        </w:rPr>
        <w:t>.</w:t>
      </w:r>
      <w:r w:rsidR="00213547">
        <w:rPr>
          <w:rFonts w:ascii="Times New Roman" w:hAnsi="Times New Roman" w:cs="Times New Roman"/>
          <w:sz w:val="28"/>
          <w:szCs w:val="28"/>
          <w:lang w:val="uk-UA"/>
        </w:rPr>
        <w:t xml:space="preserve"> </w:t>
      </w:r>
      <w:r w:rsidR="00D15D3F">
        <w:rPr>
          <w:rFonts w:ascii="Times New Roman" w:hAnsi="Times New Roman" w:cs="Times New Roman"/>
          <w:sz w:val="28"/>
          <w:szCs w:val="28"/>
          <w:lang w:val="uk-UA"/>
        </w:rPr>
        <w:t>Також, д</w:t>
      </w:r>
      <w:r w:rsidR="00213547">
        <w:rPr>
          <w:rFonts w:ascii="Times New Roman" w:hAnsi="Times New Roman" w:cs="Times New Roman"/>
          <w:sz w:val="28"/>
          <w:szCs w:val="28"/>
          <w:lang w:val="uk-UA"/>
        </w:rPr>
        <w:t xml:space="preserve">о святкування 215-річчя університету, </w:t>
      </w:r>
      <w:r w:rsidR="00D15D3F">
        <w:rPr>
          <w:rFonts w:ascii="Times New Roman" w:hAnsi="Times New Roman" w:cs="Times New Roman"/>
          <w:sz w:val="28"/>
          <w:szCs w:val="28"/>
          <w:lang w:val="uk-UA"/>
        </w:rPr>
        <w:t>пам’ятник</w:t>
      </w:r>
      <w:r w:rsidR="00213547">
        <w:rPr>
          <w:rFonts w:ascii="Times New Roman" w:hAnsi="Times New Roman" w:cs="Times New Roman"/>
          <w:sz w:val="28"/>
          <w:szCs w:val="28"/>
          <w:lang w:val="uk-UA"/>
        </w:rPr>
        <w:t xml:space="preserve"> одягнули у мантію</w:t>
      </w:r>
      <w:r w:rsidR="00D15D3F">
        <w:rPr>
          <w:rFonts w:ascii="Times New Roman" w:hAnsi="Times New Roman" w:cs="Times New Roman"/>
          <w:sz w:val="28"/>
          <w:szCs w:val="28"/>
          <w:lang w:val="uk-UA"/>
        </w:rPr>
        <w:t xml:space="preserve"> почесного доктора.</w:t>
      </w:r>
    </w:p>
    <w:p w:rsidR="00DE061D" w:rsidRPr="004900DB" w:rsidRDefault="004900DB" w:rsidP="0077706A">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Зазначені комме</w:t>
      </w:r>
      <w:r w:rsidR="00775696">
        <w:rPr>
          <w:rFonts w:ascii="Times New Roman" w:hAnsi="Times New Roman" w:cs="Times New Roman"/>
          <w:sz w:val="28"/>
          <w:szCs w:val="28"/>
          <w:lang w:val="uk-UA"/>
        </w:rPr>
        <w:t>мо</w:t>
      </w:r>
      <w:r>
        <w:rPr>
          <w:rFonts w:ascii="Times New Roman" w:hAnsi="Times New Roman" w:cs="Times New Roman"/>
          <w:sz w:val="28"/>
          <w:szCs w:val="28"/>
          <w:lang w:val="uk-UA"/>
        </w:rPr>
        <w:t xml:space="preserve">ративні практики доповнюються іншими заходами: </w:t>
      </w:r>
      <w:r w:rsidR="007D7DDE">
        <w:rPr>
          <w:rFonts w:ascii="Times New Roman" w:hAnsi="Times New Roman" w:cs="Times New Roman"/>
          <w:sz w:val="28"/>
          <w:szCs w:val="28"/>
          <w:lang w:val="uk-UA"/>
        </w:rPr>
        <w:t xml:space="preserve">підготовкою «меморіальних» видань, проведенням наукових конференцій на честь </w:t>
      </w:r>
      <w:r w:rsidR="00DE061D" w:rsidRPr="004900DB">
        <w:rPr>
          <w:rFonts w:ascii="Times New Roman" w:hAnsi="Times New Roman" w:cs="Times New Roman"/>
          <w:sz w:val="28"/>
          <w:szCs w:val="28"/>
          <w:lang w:val="uk-UA"/>
        </w:rPr>
        <w:t>визначних д</w:t>
      </w:r>
      <w:r w:rsidR="007D7DDE">
        <w:rPr>
          <w:rFonts w:ascii="Times New Roman" w:hAnsi="Times New Roman" w:cs="Times New Roman"/>
          <w:sz w:val="28"/>
          <w:szCs w:val="28"/>
          <w:lang w:val="uk-UA"/>
        </w:rPr>
        <w:t>іячів Харківського університету (</w:t>
      </w:r>
      <w:r w:rsidR="00775696">
        <w:rPr>
          <w:rFonts w:ascii="Times New Roman" w:hAnsi="Times New Roman" w:cs="Times New Roman"/>
          <w:sz w:val="28"/>
          <w:szCs w:val="28"/>
          <w:lang w:val="uk-UA"/>
        </w:rPr>
        <w:t>Каразі</w:t>
      </w:r>
      <w:r w:rsidR="00DE061D" w:rsidRPr="004900DB">
        <w:rPr>
          <w:rFonts w:ascii="Times New Roman" w:hAnsi="Times New Roman" w:cs="Times New Roman"/>
          <w:sz w:val="28"/>
          <w:szCs w:val="28"/>
          <w:lang w:val="uk-UA"/>
        </w:rPr>
        <w:t>нські читання, Луньовські читання</w:t>
      </w:r>
      <w:r w:rsidR="007D7DDE">
        <w:rPr>
          <w:rFonts w:ascii="Times New Roman" w:hAnsi="Times New Roman" w:cs="Times New Roman"/>
          <w:sz w:val="28"/>
          <w:szCs w:val="28"/>
          <w:lang w:val="uk-UA"/>
        </w:rPr>
        <w:t xml:space="preserve"> та ін.)</w:t>
      </w:r>
      <w:r w:rsidR="00DE061D" w:rsidRPr="004900DB">
        <w:rPr>
          <w:rFonts w:ascii="Times New Roman" w:hAnsi="Times New Roman" w:cs="Times New Roman"/>
          <w:sz w:val="28"/>
          <w:szCs w:val="28"/>
          <w:lang w:val="uk-UA"/>
        </w:rPr>
        <w:t xml:space="preserve">; традиції пов’язанні з вшануванням пам’яті визначних осіб; тематичні виставки, конкурси, концерти, премії та інші події. </w:t>
      </w:r>
    </w:p>
    <w:p w:rsidR="007D7DDE" w:rsidRPr="002D4239" w:rsidRDefault="00DE061D" w:rsidP="002D4239">
      <w:pPr>
        <w:spacing w:after="0" w:line="360" w:lineRule="auto"/>
        <w:jc w:val="both"/>
        <w:rPr>
          <w:rFonts w:ascii="Times New Roman" w:hAnsi="Times New Roman" w:cs="Times New Roman"/>
          <w:sz w:val="28"/>
          <w:szCs w:val="28"/>
          <w:lang w:val="uk-UA"/>
        </w:rPr>
      </w:pPr>
      <w:r w:rsidRPr="002D4239">
        <w:rPr>
          <w:rFonts w:ascii="Times New Roman" w:hAnsi="Times New Roman" w:cs="Times New Roman"/>
          <w:sz w:val="28"/>
          <w:szCs w:val="28"/>
          <w:lang w:val="uk-UA"/>
        </w:rPr>
        <w:tab/>
      </w:r>
      <w:r w:rsidR="002D4239" w:rsidRPr="002D4239">
        <w:rPr>
          <w:rFonts w:ascii="Times New Roman" w:hAnsi="Times New Roman" w:cs="Times New Roman"/>
          <w:sz w:val="28"/>
          <w:szCs w:val="28"/>
          <w:lang w:val="uk-UA"/>
        </w:rPr>
        <w:t>Тож, на сучасному етапі спостерігається посилення уваги до формування символічного простору. У «зовнішньому» символічному просторі, найпопулярнішими варіантами трансляція пам’яті є пам’ятники, які увіковічню</w:t>
      </w:r>
      <w:r w:rsidR="002D4239">
        <w:rPr>
          <w:rFonts w:ascii="Times New Roman" w:hAnsi="Times New Roman" w:cs="Times New Roman"/>
          <w:sz w:val="28"/>
          <w:szCs w:val="28"/>
          <w:lang w:val="uk-UA"/>
        </w:rPr>
        <w:t>ють</w:t>
      </w:r>
      <w:r w:rsidR="002D4239" w:rsidRPr="002D4239">
        <w:rPr>
          <w:rFonts w:ascii="Times New Roman" w:hAnsi="Times New Roman" w:cs="Times New Roman"/>
          <w:sz w:val="28"/>
          <w:szCs w:val="28"/>
          <w:lang w:val="uk-UA"/>
        </w:rPr>
        <w:t xml:space="preserve"> визначних особистостей пов’язаних з університетом. У свою чергу, до «внутрішнього» символічного простору змістове відображення трансляції набуває мотивів звернутих до визначних подій для університету. </w:t>
      </w:r>
    </w:p>
    <w:p w:rsidR="00DE061D" w:rsidRPr="00C07C23" w:rsidRDefault="00DE061D" w:rsidP="00DE061D">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 xml:space="preserve">Таким чином, досліджуючи «місця пам’яті» університету можна казати про те, що меморіальні та символічні об’єкти різняться за </w:t>
      </w:r>
      <w:r w:rsidR="00213547" w:rsidRPr="00213547">
        <w:rPr>
          <w:rFonts w:ascii="Times New Roman" w:hAnsi="Times New Roman" w:cs="Times New Roman"/>
          <w:sz w:val="28"/>
          <w:szCs w:val="28"/>
          <w:lang w:val="uk-UA"/>
        </w:rPr>
        <w:t xml:space="preserve">своїм змістовим та матеріальним відтворенням </w:t>
      </w:r>
      <w:r w:rsidRPr="00C07C23">
        <w:rPr>
          <w:rFonts w:ascii="Times New Roman" w:hAnsi="Times New Roman" w:cs="Times New Roman"/>
          <w:sz w:val="28"/>
          <w:szCs w:val="28"/>
          <w:lang w:val="uk-UA"/>
        </w:rPr>
        <w:t>поширення історії університету. Так, пам’ятники та меморіальні дошки транслюють пам'ять «прямим» шляхом, тобто містять коротку фактичну інформацію про особу та її приналежність до університету. В</w:t>
      </w:r>
      <w:r w:rsidR="00B64ED0" w:rsidRPr="00C07C23">
        <w:rPr>
          <w:rFonts w:ascii="Times New Roman" w:hAnsi="Times New Roman" w:cs="Times New Roman"/>
          <w:sz w:val="28"/>
          <w:szCs w:val="28"/>
          <w:lang w:val="uk-UA"/>
        </w:rPr>
        <w:t xml:space="preserve"> той час як символічні об’єкти </w:t>
      </w:r>
      <w:r w:rsidRPr="00C07C23">
        <w:rPr>
          <w:rFonts w:ascii="Times New Roman" w:hAnsi="Times New Roman" w:cs="Times New Roman"/>
          <w:sz w:val="28"/>
          <w:szCs w:val="28"/>
          <w:lang w:val="uk-UA"/>
        </w:rPr>
        <w:t>транслюють пам'ять на підсвідомому рівні. Як підтвердження</w:t>
      </w:r>
      <w:r w:rsidR="007D7DDE">
        <w:rPr>
          <w:rFonts w:ascii="Times New Roman" w:hAnsi="Times New Roman" w:cs="Times New Roman"/>
          <w:sz w:val="28"/>
          <w:szCs w:val="28"/>
          <w:lang w:val="uk-UA"/>
        </w:rPr>
        <w:t>,</w:t>
      </w:r>
      <w:r w:rsidRPr="00C07C23">
        <w:rPr>
          <w:rFonts w:ascii="Times New Roman" w:hAnsi="Times New Roman" w:cs="Times New Roman"/>
          <w:sz w:val="28"/>
          <w:szCs w:val="28"/>
          <w:lang w:val="uk-UA"/>
        </w:rPr>
        <w:t xml:space="preserve"> у ході опитування виявлено, що більша частина представників університетської спільноти пригадують саме об’єкти символічного характеру. </w:t>
      </w:r>
    </w:p>
    <w:p w:rsidR="00DE061D" w:rsidRPr="009C26D8" w:rsidRDefault="00DE061D" w:rsidP="00DE061D">
      <w:pPr>
        <w:spacing w:line="360" w:lineRule="auto"/>
        <w:rPr>
          <w:rFonts w:ascii="Times New Roman" w:hAnsi="Times New Roman" w:cs="Times New Roman"/>
          <w:sz w:val="28"/>
          <w:szCs w:val="28"/>
          <w:lang w:val="uk-UA"/>
        </w:rPr>
      </w:pPr>
      <w:r w:rsidRPr="009C26D8">
        <w:rPr>
          <w:rFonts w:ascii="Times New Roman" w:hAnsi="Times New Roman" w:cs="Times New Roman"/>
          <w:sz w:val="28"/>
          <w:szCs w:val="28"/>
          <w:lang w:val="uk-UA"/>
        </w:rPr>
        <w:br w:type="page"/>
      </w:r>
    </w:p>
    <w:p w:rsidR="00E93195" w:rsidRDefault="00673D86" w:rsidP="00E93195">
      <w:pPr>
        <w:spacing w:after="0" w:line="360" w:lineRule="auto"/>
        <w:jc w:val="center"/>
        <w:rPr>
          <w:rFonts w:ascii="Times New Roman" w:hAnsi="Times New Roman" w:cs="Times New Roman"/>
          <w:b/>
          <w:sz w:val="28"/>
          <w:szCs w:val="28"/>
          <w:lang w:val="uk-UA"/>
        </w:rPr>
      </w:pPr>
      <w:r>
        <w:rPr>
          <w:rFonts w:ascii="Times New Roman" w:hAnsi="Times New Roman" w:cs="Times New Roman"/>
          <w:b/>
          <w:noProof/>
          <w:sz w:val="28"/>
          <w:szCs w:val="28"/>
          <w:lang w:eastAsia="ru-RU"/>
        </w:rPr>
        <w:lastRenderedPageBreak/>
        <mc:AlternateContent>
          <mc:Choice Requires="wps">
            <w:drawing>
              <wp:anchor distT="0" distB="0" distL="114300" distR="114300" simplePos="0" relativeHeight="251664384" behindDoc="0" locked="0" layoutInCell="1" allowOverlap="1">
                <wp:simplePos x="0" y="0"/>
                <wp:positionH relativeFrom="column">
                  <wp:posOffset>5727652</wp:posOffset>
                </wp:positionH>
                <wp:positionV relativeFrom="paragraph">
                  <wp:posOffset>-431158</wp:posOffset>
                </wp:positionV>
                <wp:extent cx="322419" cy="327704"/>
                <wp:effectExtent l="0" t="0" r="20955" b="15240"/>
                <wp:wrapNone/>
                <wp:docPr id="35" name="Прямоугольник 35"/>
                <wp:cNvGraphicFramePr/>
                <a:graphic xmlns:a="http://schemas.openxmlformats.org/drawingml/2006/main">
                  <a:graphicData uri="http://schemas.microsoft.com/office/word/2010/wordprocessingShape">
                    <wps:wsp>
                      <wps:cNvSpPr/>
                      <wps:spPr>
                        <a:xfrm>
                          <a:off x="0" y="0"/>
                          <a:ext cx="322419" cy="32770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E38423" id="Прямоугольник 35" o:spid="_x0000_s1026" style="position:absolute;margin-left:451pt;margin-top:-33.95pt;width:25.4pt;height:25.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" fillcolor="white [3212]" strokecolor="white [3212]" strokeweight="1pt"/>
            </w:pict>
          </mc:Fallback>
        </mc:AlternateContent>
      </w:r>
      <w:r w:rsidR="00E93195">
        <w:rPr>
          <w:rFonts w:ascii="Times New Roman" w:hAnsi="Times New Roman" w:cs="Times New Roman"/>
          <w:b/>
          <w:sz w:val="28"/>
          <w:szCs w:val="28"/>
          <w:lang w:val="uk-UA"/>
        </w:rPr>
        <w:t xml:space="preserve">РОЗДІЛ 2. ІМЕННІ АУДИТОРІЇ ЯК СКЛАДОВА СИМВОЛІЧНОГО ПРОСТОРУ ГОЛОВНОГО КОРПУСУ </w:t>
      </w:r>
    </w:p>
    <w:p w:rsidR="00E93195" w:rsidRPr="009C26D8" w:rsidRDefault="00E93195" w:rsidP="00E93195">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ХАРКІВСЬКОГО УНІВЕРСИТЕТУ</w:t>
      </w:r>
    </w:p>
    <w:p w:rsidR="00447094" w:rsidRDefault="00447094" w:rsidP="002E2157">
      <w:pPr>
        <w:spacing w:after="0" w:line="360" w:lineRule="auto"/>
        <w:jc w:val="both"/>
        <w:rPr>
          <w:rFonts w:ascii="Times New Roman" w:hAnsi="Times New Roman" w:cs="Times New Roman"/>
          <w:sz w:val="28"/>
          <w:szCs w:val="28"/>
          <w:lang w:val="uk-UA"/>
        </w:rPr>
      </w:pPr>
    </w:p>
    <w:p w:rsidR="00DE061D" w:rsidRPr="00C07C23" w:rsidRDefault="00DE061D" w:rsidP="00447094">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 xml:space="preserve">Характерною ознакою «колективної пам’яті» є тяжіння до сакралізації своєї історії, що ми можемо спостерігати не лише на прикладі створення пам’ятників, меморіальних дошок, але й створення іменних аудиторій. </w:t>
      </w:r>
    </w:p>
    <w:p w:rsidR="00DE061D" w:rsidRPr="00C07C23" w:rsidRDefault="0027327D" w:rsidP="0027327D">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З</w:t>
      </w:r>
      <w:r w:rsidR="00DE061D" w:rsidRPr="00C07C23">
        <w:rPr>
          <w:rFonts w:ascii="Times New Roman" w:hAnsi="Times New Roman" w:cs="Times New Roman"/>
          <w:sz w:val="28"/>
          <w:szCs w:val="28"/>
          <w:lang w:val="uk-UA"/>
        </w:rPr>
        <w:t>авданням іменних аудиторій є увіковічення пам’яті осіб, чиє життя було пов’язано із університетом.</w:t>
      </w:r>
      <w:r w:rsidRPr="00C07C23">
        <w:rPr>
          <w:rFonts w:ascii="Times New Roman" w:hAnsi="Times New Roman" w:cs="Times New Roman"/>
          <w:sz w:val="28"/>
          <w:szCs w:val="28"/>
          <w:lang w:val="uk-UA"/>
        </w:rPr>
        <w:t xml:space="preserve"> </w:t>
      </w:r>
      <w:r w:rsidR="00DE061D" w:rsidRPr="00C07C23">
        <w:rPr>
          <w:rFonts w:ascii="Times New Roman" w:hAnsi="Times New Roman" w:cs="Times New Roman"/>
          <w:sz w:val="28"/>
          <w:szCs w:val="28"/>
          <w:lang w:val="uk-UA"/>
        </w:rPr>
        <w:t>Створення іменних аудиторій у межах Головного корпусу розпочалося в 1950-ті роки і триває до сьогодні. Утім, відомо, що традиція створення іменних аудиторій в університеті розпочинається задовго до переїзду університету до будівлі на майдані Дзержинського (нині – майдан Свободи). У 1920-ті рр. основні корпуси університету розміщувалися на Університ</w:t>
      </w:r>
      <w:r w:rsidR="00775696">
        <w:rPr>
          <w:rFonts w:ascii="Times New Roman" w:hAnsi="Times New Roman" w:cs="Times New Roman"/>
          <w:sz w:val="28"/>
          <w:szCs w:val="28"/>
          <w:lang w:val="uk-UA"/>
        </w:rPr>
        <w:t xml:space="preserve">етській </w:t>
      </w:r>
      <w:r w:rsidR="00DE061D" w:rsidRPr="00C07C23">
        <w:rPr>
          <w:rFonts w:ascii="Times New Roman" w:hAnsi="Times New Roman" w:cs="Times New Roman"/>
          <w:sz w:val="28"/>
          <w:szCs w:val="28"/>
          <w:lang w:val="uk-UA"/>
        </w:rPr>
        <w:t>гірці. Так, у старій будівлі університету (вул.</w:t>
      </w:r>
      <w:r w:rsidR="00000CAB" w:rsidRPr="00C07C23">
        <w:rPr>
          <w:rFonts w:ascii="Times New Roman" w:hAnsi="Times New Roman" w:cs="Times New Roman"/>
          <w:sz w:val="28"/>
          <w:szCs w:val="28"/>
          <w:lang w:val="uk-UA"/>
        </w:rPr>
        <w:t> </w:t>
      </w:r>
      <w:r w:rsidR="00DE061D" w:rsidRPr="00C07C23">
        <w:rPr>
          <w:rFonts w:ascii="Times New Roman" w:hAnsi="Times New Roman" w:cs="Times New Roman"/>
          <w:sz w:val="28"/>
          <w:szCs w:val="28"/>
          <w:lang w:val="uk-UA"/>
        </w:rPr>
        <w:t>Університетська) були аудиторії, які носили ім’я О. О. Потебні та В. І. Леніна. Зі спогадів відомо, що в студентському середовищі вони мали назву Потебнянська та Ленінська</w:t>
      </w:r>
      <w:r w:rsidR="00DE061D" w:rsidRPr="00C07C23">
        <w:rPr>
          <w:rStyle w:val="a5"/>
          <w:rFonts w:ascii="Times New Roman" w:hAnsi="Times New Roman" w:cs="Times New Roman"/>
          <w:sz w:val="28"/>
          <w:szCs w:val="28"/>
          <w:lang w:val="uk-UA"/>
        </w:rPr>
        <w:footnoteReference w:id="16"/>
      </w:r>
      <w:r w:rsidR="00DE061D" w:rsidRPr="00C07C23">
        <w:rPr>
          <w:rFonts w:ascii="Times New Roman" w:hAnsi="Times New Roman" w:cs="Times New Roman"/>
          <w:sz w:val="28"/>
          <w:szCs w:val="28"/>
          <w:lang w:val="uk-UA"/>
        </w:rPr>
        <w:t xml:space="preserve">. </w:t>
      </w:r>
    </w:p>
    <w:p w:rsidR="00DE061D" w:rsidRPr="00C07C23" w:rsidRDefault="00DE061D" w:rsidP="00DE061D">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У межах Головного корпусу традиція створення іменних аудиторій розпочинається з 1958 р., ще до офіційного відкриття відновленої будівлі університету. Так, аудиторію 7-26 (біологічний факультет) було присвячено лауреату Нобелівської премії, вихованцю Харківського університету І. І. Мечнікову. На 2019 р. у Головному корпусі Харківського університету розташовано 36 іменних аудиторій, які становлять 1,5% від його загального аудиторного фонду</w:t>
      </w:r>
      <w:r w:rsidRPr="00C07C23">
        <w:rPr>
          <w:rFonts w:ascii="Times New Roman" w:hAnsi="Times New Roman" w:cs="Times New Roman"/>
          <w:sz w:val="28"/>
          <w:szCs w:val="28"/>
          <w:vertAlign w:val="superscript"/>
          <w:lang w:val="uk-UA"/>
        </w:rPr>
        <w:footnoteReference w:id="17"/>
      </w:r>
      <w:r w:rsidRPr="00C07C23">
        <w:rPr>
          <w:rFonts w:ascii="Times New Roman" w:hAnsi="Times New Roman" w:cs="Times New Roman"/>
          <w:sz w:val="28"/>
          <w:szCs w:val="28"/>
          <w:lang w:val="uk-UA"/>
        </w:rPr>
        <w:t xml:space="preserve"> (додаток 7).</w:t>
      </w:r>
    </w:p>
    <w:p w:rsidR="00DE061D" w:rsidRPr="00C07C23" w:rsidRDefault="00DE061D" w:rsidP="000A3B46">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 xml:space="preserve">Щодо тенденцій у створенні іменних аудиторій, можна виділити 3 основні періоди: </w:t>
      </w:r>
      <w:r w:rsidR="007D7DDE">
        <w:rPr>
          <w:rFonts w:ascii="Times New Roman" w:hAnsi="Times New Roman" w:cs="Times New Roman"/>
          <w:sz w:val="28"/>
          <w:szCs w:val="28"/>
          <w:lang w:val="uk-UA"/>
        </w:rPr>
        <w:t>1) А</w:t>
      </w:r>
      <w:r w:rsidRPr="00C07C23">
        <w:rPr>
          <w:rFonts w:ascii="Times New Roman" w:hAnsi="Times New Roman" w:cs="Times New Roman"/>
          <w:sz w:val="28"/>
          <w:szCs w:val="28"/>
          <w:lang w:val="uk-UA"/>
        </w:rPr>
        <w:t xml:space="preserve">удиторії, створені в 1958 – 1991 рр. Розподіл бюджету </w:t>
      </w:r>
      <w:r w:rsidR="007D7DDE" w:rsidRPr="004B2D9A">
        <w:rPr>
          <w:rFonts w:ascii="Times New Roman" w:hAnsi="Times New Roman" w:cs="Times New Roman"/>
          <w:sz w:val="28"/>
          <w:szCs w:val="28"/>
          <w:lang w:val="uk-UA"/>
        </w:rPr>
        <w:t xml:space="preserve">в </w:t>
      </w:r>
      <w:r w:rsidRPr="00C07C23">
        <w:rPr>
          <w:rFonts w:ascii="Times New Roman" w:hAnsi="Times New Roman" w:cs="Times New Roman"/>
          <w:sz w:val="28"/>
          <w:szCs w:val="28"/>
          <w:lang w:val="uk-UA"/>
        </w:rPr>
        <w:t xml:space="preserve">цей період спрямовувався, передусім, на укріплення матеріальної бази, </w:t>
      </w:r>
      <w:r w:rsidRPr="00C07C23">
        <w:rPr>
          <w:rFonts w:ascii="Times New Roman" w:hAnsi="Times New Roman" w:cs="Times New Roman"/>
          <w:sz w:val="28"/>
          <w:szCs w:val="28"/>
          <w:lang w:val="uk-UA"/>
        </w:rPr>
        <w:lastRenderedPageBreak/>
        <w:t xml:space="preserve">вдосконалення аудиторного фонду, у межах якого створювали іменні аудиторії. Загалом у даний період було відкрито 15 іменних аудиторій, переважна частина </w:t>
      </w:r>
      <w:r w:rsidR="007D7DDE">
        <w:rPr>
          <w:rFonts w:ascii="Times New Roman" w:hAnsi="Times New Roman" w:cs="Times New Roman"/>
          <w:sz w:val="28"/>
          <w:szCs w:val="28"/>
          <w:lang w:val="uk-UA"/>
        </w:rPr>
        <w:t xml:space="preserve">- </w:t>
      </w:r>
      <w:r w:rsidR="000A3B46" w:rsidRPr="00C07C23">
        <w:rPr>
          <w:rFonts w:ascii="Times New Roman" w:hAnsi="Times New Roman" w:cs="Times New Roman"/>
          <w:sz w:val="28"/>
          <w:szCs w:val="28"/>
          <w:lang w:val="uk-UA"/>
        </w:rPr>
        <w:t>на біологічному факультеті;</w:t>
      </w:r>
      <w:r w:rsidRPr="00C07C23">
        <w:rPr>
          <w:rFonts w:ascii="Times New Roman" w:hAnsi="Times New Roman" w:cs="Times New Roman"/>
          <w:sz w:val="28"/>
          <w:szCs w:val="28"/>
          <w:lang w:val="uk-UA"/>
        </w:rPr>
        <w:t xml:space="preserve"> </w:t>
      </w:r>
      <w:r w:rsidR="000A3B46" w:rsidRPr="00C07C23">
        <w:rPr>
          <w:rFonts w:ascii="Times New Roman" w:hAnsi="Times New Roman" w:cs="Times New Roman"/>
          <w:sz w:val="28"/>
          <w:szCs w:val="28"/>
          <w:lang w:val="uk-UA"/>
        </w:rPr>
        <w:t xml:space="preserve">2) </w:t>
      </w:r>
      <w:r w:rsidR="00A95BDE">
        <w:rPr>
          <w:rFonts w:ascii="Times New Roman" w:hAnsi="Times New Roman" w:cs="Times New Roman"/>
          <w:sz w:val="28"/>
          <w:szCs w:val="28"/>
          <w:lang w:val="uk-UA"/>
        </w:rPr>
        <w:t>А</w:t>
      </w:r>
      <w:r w:rsidRPr="00C07C23">
        <w:rPr>
          <w:rFonts w:ascii="Times New Roman" w:hAnsi="Times New Roman" w:cs="Times New Roman"/>
          <w:sz w:val="28"/>
          <w:szCs w:val="28"/>
          <w:lang w:val="uk-UA"/>
        </w:rPr>
        <w:t xml:space="preserve">удиторії, створені в 1991 – 2004 рр. У цей період спостерігаються ускладнення з фінансуванням університету, обумовлені загальним становищем України в умовах </w:t>
      </w:r>
      <w:r w:rsidR="00A95BDE" w:rsidRPr="004B2D9A">
        <w:rPr>
          <w:rFonts w:ascii="Times New Roman" w:hAnsi="Times New Roman" w:cs="Times New Roman"/>
          <w:sz w:val="28"/>
          <w:szCs w:val="28"/>
          <w:lang w:val="uk-UA"/>
        </w:rPr>
        <w:t xml:space="preserve">становлення </w:t>
      </w:r>
      <w:r w:rsidRPr="00C07C23">
        <w:rPr>
          <w:rFonts w:ascii="Times New Roman" w:hAnsi="Times New Roman" w:cs="Times New Roman"/>
          <w:sz w:val="28"/>
          <w:szCs w:val="28"/>
          <w:lang w:val="uk-UA"/>
        </w:rPr>
        <w:t xml:space="preserve">незалежності. Основна частина фінансування відводилася на подолання аварійного стану будівлі Головного корпусу університету. У цей період було створено 10 іменних аудиторій, серед яких переважна частина </w:t>
      </w:r>
      <w:r w:rsidR="00A95BDE">
        <w:rPr>
          <w:rFonts w:ascii="Times New Roman" w:hAnsi="Times New Roman" w:cs="Times New Roman"/>
          <w:sz w:val="28"/>
          <w:szCs w:val="28"/>
          <w:lang w:val="uk-UA"/>
        </w:rPr>
        <w:t xml:space="preserve">– </w:t>
      </w:r>
      <w:r w:rsidRPr="00C07C23">
        <w:rPr>
          <w:rFonts w:ascii="Times New Roman" w:hAnsi="Times New Roman" w:cs="Times New Roman"/>
          <w:sz w:val="28"/>
          <w:szCs w:val="28"/>
          <w:lang w:val="uk-UA"/>
        </w:rPr>
        <w:t>на факульт</w:t>
      </w:r>
      <w:r w:rsidR="000A3B46" w:rsidRPr="00C07C23">
        <w:rPr>
          <w:rFonts w:ascii="Times New Roman" w:hAnsi="Times New Roman" w:cs="Times New Roman"/>
          <w:sz w:val="28"/>
          <w:szCs w:val="28"/>
          <w:lang w:val="uk-UA"/>
        </w:rPr>
        <w:t xml:space="preserve">еті математики та інформатики; </w:t>
      </w:r>
      <w:r w:rsidRPr="00C07C23">
        <w:rPr>
          <w:rFonts w:ascii="Times New Roman" w:hAnsi="Times New Roman" w:cs="Times New Roman"/>
          <w:sz w:val="28"/>
          <w:szCs w:val="28"/>
          <w:lang w:val="uk-UA"/>
        </w:rPr>
        <w:t>3) А</w:t>
      </w:r>
      <w:r w:rsidR="000A3B46" w:rsidRPr="00C07C23">
        <w:rPr>
          <w:rFonts w:ascii="Times New Roman" w:hAnsi="Times New Roman" w:cs="Times New Roman"/>
          <w:sz w:val="28"/>
          <w:szCs w:val="28"/>
          <w:lang w:val="uk-UA"/>
        </w:rPr>
        <w:t>удиторії, створені в 2004–2019</w:t>
      </w:r>
      <w:r w:rsidRPr="00C07C23">
        <w:rPr>
          <w:rFonts w:ascii="Times New Roman" w:hAnsi="Times New Roman" w:cs="Times New Roman"/>
          <w:sz w:val="28"/>
          <w:szCs w:val="28"/>
          <w:lang w:val="uk-UA"/>
        </w:rPr>
        <w:t xml:space="preserve"> рр. Цей період характеризується активізацією інтересу до політики пам’яті та курсом на впровадження її в загальноуніверситетський символічний простір. </w:t>
      </w:r>
      <w:r w:rsidRPr="004B2D9A">
        <w:rPr>
          <w:rFonts w:ascii="Times New Roman" w:hAnsi="Times New Roman" w:cs="Times New Roman"/>
          <w:sz w:val="28"/>
          <w:szCs w:val="28"/>
          <w:lang w:val="uk-UA"/>
        </w:rPr>
        <w:t xml:space="preserve">Саме </w:t>
      </w:r>
      <w:r w:rsidR="00A95BDE" w:rsidRPr="004B2D9A">
        <w:rPr>
          <w:rFonts w:ascii="Times New Roman" w:hAnsi="Times New Roman" w:cs="Times New Roman"/>
          <w:sz w:val="28"/>
          <w:szCs w:val="28"/>
          <w:lang w:val="uk-UA"/>
        </w:rPr>
        <w:t>в</w:t>
      </w:r>
      <w:r w:rsidR="00A95BDE" w:rsidRPr="004B2D9A">
        <w:rPr>
          <w:rFonts w:ascii="Times New Roman" w:hAnsi="Times New Roman" w:cs="Times New Roman"/>
          <w:i/>
          <w:sz w:val="28"/>
          <w:szCs w:val="28"/>
          <w:lang w:val="uk-UA"/>
        </w:rPr>
        <w:t xml:space="preserve"> </w:t>
      </w:r>
      <w:r w:rsidRPr="00C07C23">
        <w:rPr>
          <w:rFonts w:ascii="Times New Roman" w:hAnsi="Times New Roman" w:cs="Times New Roman"/>
          <w:sz w:val="28"/>
          <w:szCs w:val="28"/>
          <w:lang w:val="uk-UA"/>
        </w:rPr>
        <w:t>цей період розподіл університетського бюджету значну частину відводить на формування символічного простору. Серед іншого, було створено 14</w:t>
      </w:r>
      <w:r w:rsidRPr="00C07C23">
        <w:rPr>
          <w:rFonts w:ascii="Times New Roman" w:hAnsi="Times New Roman" w:cs="Times New Roman"/>
          <w:b/>
          <w:sz w:val="28"/>
          <w:szCs w:val="28"/>
          <w:lang w:val="uk-UA"/>
        </w:rPr>
        <w:t xml:space="preserve"> </w:t>
      </w:r>
      <w:r w:rsidRPr="00C07C23">
        <w:rPr>
          <w:rFonts w:ascii="Times New Roman" w:hAnsi="Times New Roman" w:cs="Times New Roman"/>
          <w:sz w:val="28"/>
          <w:szCs w:val="28"/>
          <w:lang w:val="uk-UA"/>
        </w:rPr>
        <w:t xml:space="preserve">іменних аудиторій. </w:t>
      </w:r>
    </w:p>
    <w:p w:rsidR="00DE061D" w:rsidRPr="00C07C23" w:rsidRDefault="00A95BDE" w:rsidP="000A3B46">
      <w:pPr>
        <w:spacing w:after="0" w:line="360" w:lineRule="auto"/>
        <w:ind w:firstLine="708"/>
        <w:jc w:val="both"/>
        <w:rPr>
          <w:rFonts w:ascii="Times New Roman" w:hAnsi="Times New Roman" w:cs="Times New Roman"/>
          <w:sz w:val="28"/>
          <w:szCs w:val="28"/>
          <w:lang w:val="uk-UA"/>
        </w:rPr>
      </w:pPr>
      <w:r w:rsidRPr="004B2D9A">
        <w:rPr>
          <w:rFonts w:ascii="Times New Roman" w:hAnsi="Times New Roman" w:cs="Times New Roman"/>
          <w:sz w:val="28"/>
          <w:szCs w:val="28"/>
          <w:lang w:val="uk-UA"/>
        </w:rPr>
        <w:t xml:space="preserve">Відзначимо, що в роки незалежності кілька іменних аудиторій було ліквідовано: </w:t>
      </w:r>
      <w:r w:rsidR="00DE061D" w:rsidRPr="00C07C23">
        <w:rPr>
          <w:rFonts w:ascii="Times New Roman" w:hAnsi="Times New Roman" w:cs="Times New Roman"/>
          <w:sz w:val="28"/>
          <w:szCs w:val="28"/>
          <w:lang w:val="uk-UA"/>
        </w:rPr>
        <w:t>імені Лялі Убийвовк (7-40)</w:t>
      </w:r>
      <w:r w:rsidR="00DE061D" w:rsidRPr="00C07C23">
        <w:rPr>
          <w:rFonts w:ascii="Times New Roman" w:hAnsi="Times New Roman" w:cs="Times New Roman"/>
          <w:sz w:val="28"/>
          <w:szCs w:val="28"/>
          <w:vertAlign w:val="superscript"/>
          <w:lang w:val="uk-UA"/>
        </w:rPr>
        <w:footnoteReference w:id="18"/>
      </w:r>
      <w:r w:rsidR="00DE061D" w:rsidRPr="00C07C23">
        <w:rPr>
          <w:rFonts w:ascii="Times New Roman" w:hAnsi="Times New Roman" w:cs="Times New Roman"/>
          <w:sz w:val="28"/>
          <w:szCs w:val="28"/>
          <w:lang w:val="uk-UA"/>
        </w:rPr>
        <w:t>, І. М. Ліфшиця (6-42), що входили до аудиторного фонду фізичного факультету, а також аудиторії М. М. Покровського (4-65) історичного</w:t>
      </w:r>
      <w:r w:rsidR="00DE061D" w:rsidRPr="00C07C23">
        <w:rPr>
          <w:rFonts w:ascii="Times New Roman" w:hAnsi="Times New Roman" w:cs="Times New Roman"/>
          <w:sz w:val="28"/>
          <w:szCs w:val="28"/>
          <w:vertAlign w:val="superscript"/>
          <w:lang w:val="uk-UA"/>
        </w:rPr>
        <w:footnoteReference w:id="19"/>
      </w:r>
      <w:r w:rsidR="00DE061D" w:rsidRPr="00C07C23">
        <w:rPr>
          <w:rFonts w:ascii="Times New Roman" w:hAnsi="Times New Roman" w:cs="Times New Roman"/>
          <w:sz w:val="28"/>
          <w:szCs w:val="28"/>
          <w:lang w:val="uk-UA"/>
        </w:rPr>
        <w:t xml:space="preserve"> та К. М. Курячого (4-94) хімічного факультетів.</w:t>
      </w:r>
      <w:r w:rsidR="000A3B46" w:rsidRPr="00C07C23">
        <w:rPr>
          <w:rFonts w:ascii="Times New Roman" w:hAnsi="Times New Roman" w:cs="Times New Roman"/>
          <w:sz w:val="28"/>
          <w:szCs w:val="28"/>
          <w:lang w:val="uk-UA"/>
        </w:rPr>
        <w:t xml:space="preserve"> </w:t>
      </w:r>
      <w:r w:rsidR="00DE061D" w:rsidRPr="00C07C23">
        <w:rPr>
          <w:rFonts w:ascii="Times New Roman" w:hAnsi="Times New Roman" w:cs="Times New Roman"/>
          <w:sz w:val="28"/>
          <w:szCs w:val="28"/>
          <w:lang w:val="uk-UA"/>
        </w:rPr>
        <w:t xml:space="preserve">Серед причин зникнення іменних аудиторій можна виокремити технічні проблеми, пов’язані з перерозподілом аудиторного фонду, та проблеми ідеологічного характеру. </w:t>
      </w:r>
    </w:p>
    <w:p w:rsidR="00DE061D" w:rsidRPr="004B2D9A" w:rsidRDefault="00DE061D" w:rsidP="00DE061D">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 xml:space="preserve">Окремої уваги потребувало дослідження відношення постатей, ім’я яких носять аудиторії, до університету. У дослідженні запропоновано декілька типологічних критеріїв аналізу: професійний склад осіб, адміністративні посади, вченні звання, наукові ступені </w:t>
      </w:r>
      <w:r w:rsidR="00A95BDE" w:rsidRPr="004B2D9A">
        <w:rPr>
          <w:rFonts w:ascii="Times New Roman" w:hAnsi="Times New Roman" w:cs="Times New Roman"/>
          <w:sz w:val="28"/>
          <w:szCs w:val="28"/>
          <w:lang w:val="uk-UA"/>
        </w:rPr>
        <w:t>осіб, іменем яких були названі аудиторії</w:t>
      </w:r>
      <w:r w:rsidRPr="004B2D9A">
        <w:rPr>
          <w:rFonts w:ascii="Times New Roman" w:hAnsi="Times New Roman" w:cs="Times New Roman"/>
          <w:sz w:val="28"/>
          <w:szCs w:val="28"/>
          <w:lang w:val="uk-UA"/>
        </w:rPr>
        <w:t>.</w:t>
      </w:r>
    </w:p>
    <w:p w:rsidR="00DE061D" w:rsidRPr="00C07C23" w:rsidRDefault="00DE061D" w:rsidP="00DE061D">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lastRenderedPageBreak/>
        <w:t xml:space="preserve">Іменні аудиторії здебільшого: присвяченні «викладачам та співробітникам» </w:t>
      </w:r>
      <w:r w:rsidR="00A95BDE" w:rsidRPr="004B2D9A">
        <w:rPr>
          <w:rFonts w:ascii="Times New Roman" w:hAnsi="Times New Roman" w:cs="Times New Roman"/>
          <w:sz w:val="28"/>
          <w:szCs w:val="28"/>
          <w:lang w:val="uk-UA"/>
        </w:rPr>
        <w:t>становлять</w:t>
      </w:r>
      <w:r w:rsidRPr="004B2D9A">
        <w:rPr>
          <w:rFonts w:ascii="Times New Roman" w:hAnsi="Times New Roman" w:cs="Times New Roman"/>
          <w:sz w:val="28"/>
          <w:szCs w:val="28"/>
          <w:lang w:val="uk-UA"/>
        </w:rPr>
        <w:t xml:space="preserve"> 42 </w:t>
      </w:r>
      <w:r w:rsidR="00000CAB" w:rsidRPr="004B2D9A">
        <w:rPr>
          <w:rFonts w:ascii="Times New Roman" w:hAnsi="Times New Roman" w:cs="Times New Roman"/>
          <w:sz w:val="28"/>
          <w:szCs w:val="28"/>
          <w:lang w:val="uk-UA"/>
        </w:rPr>
        <w:t>%</w:t>
      </w:r>
      <w:r w:rsidR="00A95BDE" w:rsidRPr="004B2D9A">
        <w:rPr>
          <w:rFonts w:ascii="Times New Roman" w:hAnsi="Times New Roman" w:cs="Times New Roman"/>
          <w:sz w:val="28"/>
          <w:szCs w:val="28"/>
          <w:lang w:val="uk-UA"/>
        </w:rPr>
        <w:t xml:space="preserve"> від загальної кількості</w:t>
      </w:r>
      <w:r w:rsidR="000A3B46" w:rsidRPr="00C07C23">
        <w:rPr>
          <w:rFonts w:ascii="Times New Roman" w:hAnsi="Times New Roman" w:cs="Times New Roman"/>
          <w:sz w:val="28"/>
          <w:szCs w:val="28"/>
          <w:lang w:val="uk-UA"/>
        </w:rPr>
        <w:t xml:space="preserve">; </w:t>
      </w:r>
      <w:r w:rsidRPr="00C07C23">
        <w:rPr>
          <w:rFonts w:ascii="Times New Roman" w:hAnsi="Times New Roman" w:cs="Times New Roman"/>
          <w:sz w:val="28"/>
          <w:szCs w:val="28"/>
          <w:lang w:val="uk-UA"/>
        </w:rPr>
        <w:t>«випускникам та співробітникам», які провели значну частину свого життя у стінах університету, були його випускниками, а згодом працювали на корис</w:t>
      </w:r>
      <w:r w:rsidR="00000CAB" w:rsidRPr="00C07C23">
        <w:rPr>
          <w:rFonts w:ascii="Times New Roman" w:hAnsi="Times New Roman" w:cs="Times New Roman"/>
          <w:sz w:val="28"/>
          <w:szCs w:val="28"/>
          <w:lang w:val="uk-UA"/>
        </w:rPr>
        <w:t>ть університету – 40%</w:t>
      </w:r>
      <w:r w:rsidR="00831169" w:rsidRPr="00C07C23">
        <w:rPr>
          <w:rFonts w:ascii="Times New Roman" w:hAnsi="Times New Roman" w:cs="Times New Roman"/>
          <w:sz w:val="28"/>
          <w:szCs w:val="28"/>
          <w:lang w:val="uk-UA"/>
        </w:rPr>
        <w:t xml:space="preserve">; </w:t>
      </w:r>
      <w:r w:rsidRPr="00C07C23">
        <w:rPr>
          <w:rFonts w:ascii="Times New Roman" w:hAnsi="Times New Roman" w:cs="Times New Roman"/>
          <w:sz w:val="28"/>
          <w:szCs w:val="28"/>
          <w:lang w:val="uk-UA"/>
        </w:rPr>
        <w:t xml:space="preserve">«випускниками та вихованцям» – </w:t>
      </w:r>
      <w:r w:rsidRPr="004B2D9A">
        <w:rPr>
          <w:rFonts w:ascii="Times New Roman" w:hAnsi="Times New Roman" w:cs="Times New Roman"/>
          <w:sz w:val="28"/>
          <w:szCs w:val="28"/>
          <w:lang w:val="uk-UA"/>
        </w:rPr>
        <w:t>тим,</w:t>
      </w:r>
      <w:r w:rsidR="00A95BDE" w:rsidRPr="004B2D9A">
        <w:rPr>
          <w:rFonts w:ascii="Times New Roman" w:hAnsi="Times New Roman" w:cs="Times New Roman"/>
          <w:sz w:val="28"/>
          <w:szCs w:val="28"/>
          <w:lang w:val="uk-UA"/>
        </w:rPr>
        <w:t xml:space="preserve"> хто здобув освіту або за якихось причин не завершив навчання</w:t>
      </w:r>
      <w:r w:rsidR="00B65008" w:rsidRPr="004B2D9A">
        <w:rPr>
          <w:rFonts w:ascii="Times New Roman" w:hAnsi="Times New Roman" w:cs="Times New Roman"/>
          <w:sz w:val="28"/>
          <w:szCs w:val="28"/>
          <w:lang w:val="uk-UA"/>
        </w:rPr>
        <w:t xml:space="preserve"> </w:t>
      </w:r>
      <w:r w:rsidR="00831169" w:rsidRPr="00C07C23">
        <w:rPr>
          <w:rFonts w:ascii="Times New Roman" w:hAnsi="Times New Roman" w:cs="Times New Roman"/>
          <w:sz w:val="28"/>
          <w:szCs w:val="28"/>
          <w:lang w:val="uk-UA"/>
        </w:rPr>
        <w:t>– 15 %</w:t>
      </w:r>
      <w:r w:rsidRPr="00C07C23">
        <w:rPr>
          <w:rFonts w:ascii="Times New Roman" w:hAnsi="Times New Roman" w:cs="Times New Roman"/>
          <w:sz w:val="28"/>
          <w:szCs w:val="28"/>
          <w:lang w:val="uk-UA"/>
        </w:rPr>
        <w:t>; «не мали прямого відношення»</w:t>
      </w:r>
      <w:r w:rsidRPr="00C07C23">
        <w:rPr>
          <w:rFonts w:ascii="Times New Roman" w:hAnsi="Times New Roman" w:cs="Times New Roman"/>
          <w:b/>
          <w:sz w:val="28"/>
          <w:szCs w:val="28"/>
          <w:lang w:val="uk-UA"/>
        </w:rPr>
        <w:t xml:space="preserve"> </w:t>
      </w:r>
      <w:r w:rsidRPr="00C07C23">
        <w:rPr>
          <w:rFonts w:ascii="Times New Roman" w:hAnsi="Times New Roman" w:cs="Times New Roman"/>
          <w:sz w:val="28"/>
          <w:szCs w:val="28"/>
          <w:lang w:val="uk-UA"/>
        </w:rPr>
        <w:t>до університету </w:t>
      </w:r>
      <w:r w:rsidR="00831169" w:rsidRPr="00C07C23">
        <w:rPr>
          <w:rFonts w:ascii="Times New Roman" w:hAnsi="Times New Roman" w:cs="Times New Roman"/>
          <w:sz w:val="28"/>
          <w:szCs w:val="28"/>
          <w:lang w:val="uk-UA"/>
        </w:rPr>
        <w:t xml:space="preserve"> </w:t>
      </w:r>
      <w:r w:rsidR="00000CAB" w:rsidRPr="00C07C23">
        <w:rPr>
          <w:rFonts w:ascii="Times New Roman" w:hAnsi="Times New Roman" w:cs="Times New Roman"/>
          <w:sz w:val="28"/>
          <w:szCs w:val="28"/>
          <w:lang w:val="uk-UA"/>
        </w:rPr>
        <w:t>– 3% (додаток  12</w:t>
      </w:r>
      <w:r w:rsidRPr="00C07C23">
        <w:rPr>
          <w:rFonts w:ascii="Times New Roman" w:hAnsi="Times New Roman" w:cs="Times New Roman"/>
          <w:sz w:val="28"/>
          <w:szCs w:val="28"/>
          <w:lang w:val="uk-UA"/>
        </w:rPr>
        <w:t>). Так, іменною аудиторією увічнено ім’я Г. С. Сковороди, як символу джерела просвітницької діяльності</w:t>
      </w:r>
      <w:r w:rsidR="00A95BDE">
        <w:rPr>
          <w:rFonts w:ascii="Times New Roman" w:hAnsi="Times New Roman" w:cs="Times New Roman"/>
          <w:sz w:val="28"/>
          <w:szCs w:val="28"/>
          <w:lang w:val="uk-UA"/>
        </w:rPr>
        <w:t xml:space="preserve"> </w:t>
      </w:r>
      <w:r w:rsidR="00A95BDE" w:rsidRPr="004B2D9A">
        <w:rPr>
          <w:rFonts w:ascii="Times New Roman" w:hAnsi="Times New Roman" w:cs="Times New Roman"/>
          <w:sz w:val="28"/>
          <w:szCs w:val="28"/>
          <w:lang w:val="uk-UA"/>
        </w:rPr>
        <w:t>на Слобожанщині</w:t>
      </w:r>
      <w:r w:rsidRPr="00C07C23">
        <w:rPr>
          <w:rFonts w:ascii="Times New Roman" w:hAnsi="Times New Roman" w:cs="Times New Roman"/>
          <w:sz w:val="28"/>
          <w:szCs w:val="28"/>
          <w:lang w:val="uk-UA"/>
        </w:rPr>
        <w:t xml:space="preserve">. </w:t>
      </w:r>
    </w:p>
    <w:p w:rsidR="00831169" w:rsidRPr="00C07C23" w:rsidRDefault="00DE061D" w:rsidP="00DE061D">
      <w:pPr>
        <w:spacing w:after="0" w:line="360" w:lineRule="auto"/>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ab/>
        <w:t>Відзначимо, що значна частина науковців, чия діяльність увічнена в іменних аудиторіях, обіймала в університеті керівні посади. Так, на посаді ректора працювали 4 науковці: Д. І. Багалій (1906 – 1910 рр.), М. П. Барабашов (1943 – 1945 рр.), В. Г. Хоткевич (1966 – 1975 рр.), І. Є. Тарапов (1975 – 1993 рр.). В. Г. Хоткевич пройшов кар’єрний шлях від завідуючого кафедрою, декана та проректора до ректора університету. На посаді декана працювало 3 науковця: Г. П. Дубинський, В. Ю. Некос та Н. Ф. Богатов. Значну частку становлять науковці, які обіймали посаду завідуючих кафедрою – 10: Д. Н. Соболєв, В. Ю. Некос, О. В. Погорєлов, І. Є. Тарапов, П. І. Зінченко, Г. К. Середа, Д. А. Рожанський, М. П. Комарь, Ю. М. Прок</w:t>
      </w:r>
      <w:r w:rsidR="00000CAB" w:rsidRPr="00C07C23">
        <w:rPr>
          <w:rFonts w:ascii="Times New Roman" w:hAnsi="Times New Roman" w:cs="Times New Roman"/>
          <w:sz w:val="28"/>
          <w:szCs w:val="28"/>
          <w:lang w:val="uk-UA"/>
        </w:rPr>
        <w:t>удін, В. Г. Хоткевич (додаток 13</w:t>
      </w:r>
      <w:r w:rsidRPr="00C07C23">
        <w:rPr>
          <w:rFonts w:ascii="Times New Roman" w:hAnsi="Times New Roman" w:cs="Times New Roman"/>
          <w:sz w:val="28"/>
          <w:szCs w:val="28"/>
          <w:lang w:val="uk-UA"/>
        </w:rPr>
        <w:t xml:space="preserve">). Відзначимо, що серед науковців не було тих, хто займався суто викладацькою діяльністю. </w:t>
      </w:r>
    </w:p>
    <w:p w:rsidR="00DE061D" w:rsidRPr="00C07C23" w:rsidRDefault="00DE061D" w:rsidP="00DE061D">
      <w:pPr>
        <w:spacing w:after="0" w:line="360" w:lineRule="auto"/>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ab/>
        <w:t>Як правило, науковці мали декілька наукових звань, тому за основу для аналізу було взято найвищі наукові відзнаки. Аналіз вчених звань постатей виглядає наступним чином: на честь доцентів – 34 %, на честь професорів – 66 % . З частки професорів – 100 % на</w:t>
      </w:r>
      <w:r w:rsidR="00000CAB" w:rsidRPr="00C07C23">
        <w:rPr>
          <w:rFonts w:ascii="Times New Roman" w:hAnsi="Times New Roman" w:cs="Times New Roman"/>
          <w:sz w:val="28"/>
          <w:szCs w:val="28"/>
          <w:lang w:val="uk-UA"/>
        </w:rPr>
        <w:t xml:space="preserve"> честь докторів наук (додаток 14</w:t>
      </w:r>
      <w:r w:rsidRPr="00C07C23">
        <w:rPr>
          <w:rFonts w:ascii="Times New Roman" w:hAnsi="Times New Roman" w:cs="Times New Roman"/>
          <w:sz w:val="28"/>
          <w:szCs w:val="28"/>
          <w:lang w:val="uk-UA"/>
        </w:rPr>
        <w:t>). Окремої уваги потребував аналіз приналежності науковців до вищих наукових категорій, а саме членів-кореспондентів – 6</w:t>
      </w:r>
      <w:r w:rsidR="00000CAB" w:rsidRPr="00C07C23">
        <w:rPr>
          <w:rFonts w:ascii="Times New Roman" w:hAnsi="Times New Roman" w:cs="Times New Roman"/>
          <w:sz w:val="28"/>
          <w:szCs w:val="28"/>
          <w:lang w:val="uk-UA"/>
        </w:rPr>
        <w:t>1%, академіків – 39% (додаток 15</w:t>
      </w:r>
      <w:r w:rsidRPr="00C07C23">
        <w:rPr>
          <w:rFonts w:ascii="Times New Roman" w:hAnsi="Times New Roman" w:cs="Times New Roman"/>
          <w:sz w:val="28"/>
          <w:szCs w:val="28"/>
          <w:lang w:val="uk-UA"/>
        </w:rPr>
        <w:t>).</w:t>
      </w:r>
    </w:p>
    <w:p w:rsidR="00DE061D" w:rsidRPr="00C07C23" w:rsidRDefault="00DE061D" w:rsidP="00DE061D">
      <w:pPr>
        <w:spacing w:after="0" w:line="360" w:lineRule="auto"/>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ab/>
        <w:t xml:space="preserve">У гендерному співвідношенні на сучасному етапі 100% іменних аудиторій присвячено особам чоловічої статті. Єдине виключення – ліквідована аудиторія Лялі Убийвовк. </w:t>
      </w:r>
    </w:p>
    <w:p w:rsidR="00DE061D" w:rsidRDefault="00DE061D" w:rsidP="005C4DE0">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lastRenderedPageBreak/>
        <w:t xml:space="preserve">У межах 9 факультетів Головного корпусу традиція функціонування іменних аудиторій проявляється по-різному. Найбільша кількість іменних аудиторій зосереджена на біологічному факультеті – 9 аудиторій. На факультеті математики та інформатики – 6 аудиторій. На історичному факультеті та факультеті геології географії, рекреації та туризму – 5 аудиторій. Схожа ситуація склалася на хімічному факультеті – 4 аудиторії. Менше середньої кількості функціонує на філологічному та фізичному факультетах – по 3 аудиторії. Найменша кількість – на факультеті іноземних мов та радіофізичному – по 1 аудиторії </w:t>
      </w:r>
      <w:r w:rsidR="00000CAB" w:rsidRPr="00C07C23">
        <w:rPr>
          <w:rFonts w:ascii="Times New Roman" w:hAnsi="Times New Roman" w:cs="Times New Roman"/>
          <w:sz w:val="28"/>
          <w:szCs w:val="28"/>
          <w:lang w:val="uk-UA"/>
        </w:rPr>
        <w:t>(додаток 16</w:t>
      </w:r>
      <w:r w:rsidRPr="00C07C23">
        <w:rPr>
          <w:rFonts w:ascii="Times New Roman" w:hAnsi="Times New Roman" w:cs="Times New Roman"/>
          <w:sz w:val="28"/>
          <w:szCs w:val="28"/>
          <w:lang w:val="uk-UA"/>
        </w:rPr>
        <w:t xml:space="preserve">). Велика кількість іменних аудиторій на біологічному факультеті обумовлена тим, що аудиторний фонд біологічного факультету, у порівняні з іншими факультетами, займає значні території. </w:t>
      </w:r>
      <w:r w:rsidRPr="00A95BDE">
        <w:rPr>
          <w:rFonts w:ascii="Times New Roman" w:hAnsi="Times New Roman" w:cs="Times New Roman"/>
          <w:sz w:val="28"/>
          <w:szCs w:val="28"/>
          <w:lang w:val="uk-UA"/>
        </w:rPr>
        <w:t xml:space="preserve">Такий факт можна пов’язати з тим, що в роки післявоєнної відбудови будівлі Головного корпусу (1953 – 1964 рр.) ректором університету був І. М. Буланкін (1940 – 1960 рр.), який до призначення на посаду ректора був деканом біологічного факультету. </w:t>
      </w:r>
      <w:r w:rsidRPr="009C26D8">
        <w:rPr>
          <w:rFonts w:ascii="Times New Roman" w:hAnsi="Times New Roman" w:cs="Times New Roman"/>
          <w:sz w:val="28"/>
          <w:szCs w:val="28"/>
          <w:lang w:val="uk-UA"/>
        </w:rPr>
        <w:t xml:space="preserve">Територіально </w:t>
      </w:r>
      <w:r>
        <w:rPr>
          <w:rFonts w:ascii="Times New Roman" w:hAnsi="Times New Roman" w:cs="Times New Roman"/>
          <w:sz w:val="28"/>
          <w:szCs w:val="28"/>
          <w:lang w:val="uk-UA"/>
        </w:rPr>
        <w:t>аудиторії біологічний факультет розміщені</w:t>
      </w:r>
      <w:r w:rsidRPr="009C26D8">
        <w:rPr>
          <w:rFonts w:ascii="Times New Roman" w:hAnsi="Times New Roman" w:cs="Times New Roman"/>
          <w:sz w:val="28"/>
          <w:szCs w:val="28"/>
          <w:lang w:val="uk-UA"/>
        </w:rPr>
        <w:t xml:space="preserve"> у фізичному крилі </w:t>
      </w:r>
      <w:r>
        <w:rPr>
          <w:rFonts w:ascii="Times New Roman" w:hAnsi="Times New Roman" w:cs="Times New Roman"/>
          <w:sz w:val="28"/>
          <w:szCs w:val="28"/>
          <w:lang w:val="uk-UA"/>
        </w:rPr>
        <w:t xml:space="preserve">в межах 2-7 поверхів </w:t>
      </w:r>
      <w:r w:rsidRPr="009C26D8">
        <w:rPr>
          <w:rFonts w:ascii="Times New Roman" w:hAnsi="Times New Roman" w:cs="Times New Roman"/>
          <w:sz w:val="28"/>
          <w:szCs w:val="28"/>
          <w:lang w:val="uk-UA"/>
        </w:rPr>
        <w:t xml:space="preserve">Головного корпусу. Факультет має у своєму розпорядженні близько 30 приміщень. Цікаво, що окрім аудиторій, що носять імена відомих науковців, також на факультеті існують аудиторії на честь гербаріїв та інших фахових елементів. </w:t>
      </w:r>
    </w:p>
    <w:p w:rsidR="00DE061D" w:rsidRPr="00A95BDE" w:rsidRDefault="00DE061D" w:rsidP="00DE061D">
      <w:pPr>
        <w:spacing w:after="0" w:line="360" w:lineRule="auto"/>
        <w:ind w:firstLine="708"/>
        <w:jc w:val="both"/>
        <w:rPr>
          <w:rFonts w:ascii="Times New Roman" w:hAnsi="Times New Roman" w:cs="Times New Roman"/>
          <w:sz w:val="28"/>
          <w:szCs w:val="28"/>
          <w:lang w:val="uk-UA"/>
        </w:rPr>
      </w:pPr>
      <w:r w:rsidRPr="00A95BDE">
        <w:rPr>
          <w:rFonts w:ascii="Times New Roman" w:hAnsi="Times New Roman" w:cs="Times New Roman"/>
          <w:sz w:val="28"/>
          <w:szCs w:val="28"/>
          <w:lang w:val="uk-UA"/>
        </w:rPr>
        <w:t>Як зазначалося вище, у ході дослідження проводилися інтерв’ю, які дозволили прослідкувати ставлення керівництва факультетів до внутрішньофакультетського символічного простору та функціонування політки пам’яті. У ході інтерв’ю було поставлено наступні питання: «Дата відкриття іменної аудиторії?», «До якої події приурочено відкриття аудиторії?», «</w:t>
      </w:r>
      <w:r w:rsidR="00A95BDE">
        <w:rPr>
          <w:rFonts w:ascii="Times New Roman" w:hAnsi="Times New Roman" w:cs="Times New Roman"/>
          <w:sz w:val="28"/>
          <w:szCs w:val="28"/>
          <w:lang w:val="uk-UA"/>
        </w:rPr>
        <w:t>Чия була ініціатива відкриття?»</w:t>
      </w:r>
      <w:r w:rsidRPr="00A95BDE">
        <w:rPr>
          <w:rFonts w:ascii="Times New Roman" w:hAnsi="Times New Roman" w:cs="Times New Roman"/>
          <w:sz w:val="28"/>
          <w:szCs w:val="28"/>
          <w:lang w:val="uk-UA"/>
        </w:rPr>
        <w:t xml:space="preserve"> та питання щодо життя науковців. Найбільше відомостей надали історичний, біологічний, фізичний, радіофізичний, біологічний факультети. Факультет геології, географії, рекреації та туризму, а також факультет математики та інформатики надали значну кількість інформації, а також скорегували знайдену заздалегідь інформацію. У свою чергу, найменше інформації було отримано від </w:t>
      </w:r>
      <w:r w:rsidRPr="00A95BDE">
        <w:rPr>
          <w:rFonts w:ascii="Times New Roman" w:hAnsi="Times New Roman" w:cs="Times New Roman"/>
          <w:sz w:val="28"/>
          <w:szCs w:val="28"/>
          <w:lang w:val="uk-UA"/>
        </w:rPr>
        <w:lastRenderedPageBreak/>
        <w:t>представників факультету іноземних мов, які не змогли дати відповідей на більшість запитань.</w:t>
      </w:r>
    </w:p>
    <w:p w:rsidR="00DE061D" w:rsidRPr="00A95BDE" w:rsidRDefault="00DE061D" w:rsidP="00DE061D">
      <w:pPr>
        <w:spacing w:after="0" w:line="360" w:lineRule="auto"/>
        <w:ind w:firstLine="708"/>
        <w:jc w:val="both"/>
        <w:rPr>
          <w:rFonts w:ascii="Times New Roman" w:hAnsi="Times New Roman" w:cs="Times New Roman"/>
          <w:sz w:val="28"/>
          <w:szCs w:val="28"/>
          <w:lang w:val="uk-UA"/>
        </w:rPr>
      </w:pPr>
      <w:r w:rsidRPr="00A95BDE">
        <w:rPr>
          <w:rFonts w:ascii="Times New Roman" w:hAnsi="Times New Roman" w:cs="Times New Roman"/>
          <w:sz w:val="28"/>
          <w:szCs w:val="28"/>
          <w:lang w:val="uk-UA"/>
        </w:rPr>
        <w:t>Другим важливим аспектом постає ставлення респондентів до вивчення питання політики пам’яті на факультетах. Так, більша частина респондентів були відкриті до розмови, цікавилися дослідженням та надавали інформацію, подекуди навіть виходячи за межі питань. У свою чергу, це обумовило розширення кола питань, які досліджувалися. Лише факультет іноземних мов вирізнявся своєю байдужістю та зверхнім ставленням до даного дослідження.</w:t>
      </w:r>
    </w:p>
    <w:p w:rsidR="00DE061D" w:rsidRPr="00C07C23" w:rsidRDefault="00DE061D" w:rsidP="004C05AF">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Згідно з інтерв’ю, ініціатива відкриття іменних аудиторій у 78 % належить вченій раді факультету, рідше вони відкривалися за ініціативою учнів – у 22 % випадків. Як правило, відкриття іменних аудиторій було приурочено до святкування ювілеїв, річниць або інших пам’ятних дат, пов’язаних із науковцями, чиї</w:t>
      </w:r>
      <w:r w:rsidR="00831169" w:rsidRPr="00C07C23">
        <w:rPr>
          <w:rFonts w:ascii="Times New Roman" w:hAnsi="Times New Roman" w:cs="Times New Roman"/>
          <w:sz w:val="28"/>
          <w:szCs w:val="28"/>
          <w:lang w:val="uk-UA"/>
        </w:rPr>
        <w:t xml:space="preserve"> імена увічнювалися (додат</w:t>
      </w:r>
      <w:r w:rsidR="009556C1" w:rsidRPr="00C07C23">
        <w:rPr>
          <w:rFonts w:ascii="Times New Roman" w:hAnsi="Times New Roman" w:cs="Times New Roman"/>
          <w:sz w:val="28"/>
          <w:szCs w:val="28"/>
          <w:lang w:val="uk-UA"/>
        </w:rPr>
        <w:t>ок 9</w:t>
      </w:r>
      <w:r w:rsidR="00831169" w:rsidRPr="00C07C23">
        <w:rPr>
          <w:rFonts w:ascii="Times New Roman" w:hAnsi="Times New Roman" w:cs="Times New Roman"/>
          <w:sz w:val="28"/>
          <w:szCs w:val="28"/>
          <w:lang w:val="uk-UA"/>
        </w:rPr>
        <w:t>)</w:t>
      </w:r>
      <w:r w:rsidRPr="00C07C23">
        <w:rPr>
          <w:rFonts w:ascii="Times New Roman" w:hAnsi="Times New Roman" w:cs="Times New Roman"/>
          <w:sz w:val="28"/>
          <w:szCs w:val="28"/>
          <w:lang w:val="uk-UA"/>
        </w:rPr>
        <w:t xml:space="preserve">. </w:t>
      </w:r>
    </w:p>
    <w:p w:rsidR="009556C1" w:rsidRPr="00C07C23" w:rsidRDefault="00DE061D" w:rsidP="009556C1">
      <w:pPr>
        <w:spacing w:after="0" w:line="360" w:lineRule="auto"/>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ab/>
      </w:r>
      <w:r w:rsidR="009556C1" w:rsidRPr="00C07C23">
        <w:rPr>
          <w:rFonts w:ascii="Times New Roman" w:hAnsi="Times New Roman" w:cs="Times New Roman"/>
          <w:sz w:val="28"/>
          <w:szCs w:val="28"/>
          <w:lang w:val="uk-UA"/>
        </w:rPr>
        <w:t>Окрему увагу варто звернути на оздоблення іменних аудиторій. Саме елементи, які наявні в аудиторіях, слугують інструментами створення та поширення пам’яті. Оздоблення іменних аудиторій виконує не тільки художньо-естетичну функцію, але й інформаційну, адже викликає зацікавленість у студентів та гостей факультету. Стенди наявні у 34 % іменних аудиторій, фотокартки – у 27 %, портрети – 24 %, бюсти – 7 %, меморіальні дошки – 3% та старовинні меблі – 5 % (додаток 17).</w:t>
      </w:r>
    </w:p>
    <w:p w:rsidR="009556C1" w:rsidRPr="00C07C23" w:rsidRDefault="009556C1" w:rsidP="009556C1">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Від загальної кількості іменних аудиторії пам’ятні елементи наявні в 98 %, зовсім відсутні елементи пам’яті лише в аудиторії ім. Д. А. Рожанського</w:t>
      </w:r>
      <w:r w:rsidR="00541E57">
        <w:rPr>
          <w:rFonts w:ascii="Times New Roman" w:hAnsi="Times New Roman" w:cs="Times New Roman"/>
          <w:sz w:val="28"/>
          <w:szCs w:val="28"/>
          <w:lang w:val="uk-UA"/>
        </w:rPr>
        <w:t xml:space="preserve"> та Д. Н</w:t>
      </w:r>
      <w:r w:rsidR="00541E57" w:rsidRPr="00541E57">
        <w:rPr>
          <w:rFonts w:ascii="Times New Roman" w:hAnsi="Times New Roman" w:cs="Times New Roman"/>
          <w:sz w:val="36"/>
          <w:szCs w:val="28"/>
          <w:lang w:val="uk-UA"/>
        </w:rPr>
        <w:t>.</w:t>
      </w:r>
      <w:r w:rsidR="00541E57" w:rsidRPr="00541E57">
        <w:rPr>
          <w:rFonts w:ascii="Times New Roman" w:hAnsi="Times New Roman" w:cs="Times New Roman"/>
          <w:sz w:val="28"/>
          <w:lang w:val="uk-UA"/>
        </w:rPr>
        <w:t> Соболєва</w:t>
      </w:r>
      <w:r w:rsidRPr="00C07C23">
        <w:rPr>
          <w:rFonts w:ascii="Times New Roman" w:hAnsi="Times New Roman" w:cs="Times New Roman"/>
          <w:sz w:val="28"/>
          <w:szCs w:val="28"/>
          <w:lang w:val="uk-UA"/>
        </w:rPr>
        <w:t>.</w:t>
      </w:r>
      <w:r w:rsidRPr="00C07C23">
        <w:rPr>
          <w:rFonts w:ascii="Times New Roman" w:hAnsi="Times New Roman" w:cs="Times New Roman"/>
          <w:b/>
          <w:sz w:val="28"/>
          <w:szCs w:val="28"/>
          <w:lang w:val="uk-UA"/>
        </w:rPr>
        <w:t xml:space="preserve"> </w:t>
      </w:r>
      <w:r w:rsidRPr="00C07C23">
        <w:rPr>
          <w:rFonts w:ascii="Times New Roman" w:hAnsi="Times New Roman" w:cs="Times New Roman"/>
          <w:sz w:val="28"/>
          <w:szCs w:val="28"/>
          <w:lang w:val="uk-UA"/>
        </w:rPr>
        <w:t xml:space="preserve">Серед оздоблення переважають фотопортрети, стенди. Утім, подекуди зустрічаються художні портрети (історичний факультет), особисті речі вчених (факультет математики та інформатики), бюсти (факультет математики та інформатики, філологічний факультет), меморіальні дошки в аудиторіях (ауд. ім. М. А. Ізмайлова, хімічний факультет). </w:t>
      </w:r>
    </w:p>
    <w:p w:rsidR="004B2D9A" w:rsidRPr="00775696" w:rsidRDefault="009556C1" w:rsidP="009556C1">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 xml:space="preserve">Професор С. І. Посохов розповів, що на основі власних спостережень переконався, що студенти запам’ятовують саме ті «місця пам’яті» </w:t>
      </w:r>
      <w:r w:rsidRPr="00C07C23">
        <w:rPr>
          <w:rFonts w:ascii="Times New Roman" w:hAnsi="Times New Roman" w:cs="Times New Roman"/>
          <w:sz w:val="28"/>
          <w:szCs w:val="28"/>
          <w:lang w:val="uk-UA"/>
        </w:rPr>
        <w:lastRenderedPageBreak/>
        <w:t>університетської історії, які увіковіченні у форму чи то іменних аудиторій, чи то пам’ятників, меморіальних дошок. Саме завдяки існуванню таких коммеморативні практик історія залишається у пам’яті</w:t>
      </w:r>
      <w:r w:rsidR="004B2D9A">
        <w:rPr>
          <w:rStyle w:val="a5"/>
          <w:rFonts w:ascii="Times New Roman" w:hAnsi="Times New Roman" w:cs="Times New Roman"/>
          <w:sz w:val="28"/>
          <w:szCs w:val="28"/>
          <w:lang w:val="uk-UA"/>
        </w:rPr>
        <w:footnoteReference w:id="20"/>
      </w:r>
      <w:r w:rsidR="00775696">
        <w:rPr>
          <w:rFonts w:ascii="Times New Roman" w:hAnsi="Times New Roman" w:cs="Times New Roman"/>
          <w:sz w:val="28"/>
          <w:szCs w:val="28"/>
          <w:lang w:val="uk-UA"/>
        </w:rPr>
        <w:t>.</w:t>
      </w:r>
    </w:p>
    <w:p w:rsidR="009556C1" w:rsidRPr="00C07C23" w:rsidRDefault="009556C1" w:rsidP="009556C1">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 xml:space="preserve">Окремою проблемою дослідження стала оцінка стану іменних аудиторій, які мають елементи пам’яті. Було розроблено критерії, за якими оцінювався стан іменних аудиторій, а саме: наявність та стан елементів пам’яті (більшість потребує оновлення), доречність використання окремих видів символічного оздоблення, зосередження уваги на проблемних моментах та пропозиції щодо їхнього корегування. Варто зазначити, що в оцінці стану іменних аудиторій звертається увага на загальний стан аудиторії, адже він впливає на формування сакрального образу науковця (додаток 9). У таблиці створено окрему графу щодо оцінки стану аудиторії. Запропонована шкала оцінювання складається з трьох відміток: «незадовільно», «задовільно» та «зразково». «Незадовільну» оцінку отримують аудиторії, в яких елементи пам’яті знаходяться у занедбаному стані або зовсім відсутні. До цієї категорії належать 32 % іменних аудиторій. В аудиторіях, стан яких позначений як «задовільний», є елементи пам’яті, які доречно використані та мають задовільний стан, але існують певні недоліки, наприклад стан аудиторії вимагає ремонтних робіт. До цієї категорії належить 64 % аудиторій. </w:t>
      </w:r>
    </w:p>
    <w:p w:rsidR="009556C1" w:rsidRPr="00C07C23" w:rsidRDefault="009556C1" w:rsidP="009556C1">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 xml:space="preserve">«Зразковими» вважаються ті іменні аудиторії, які оформленні найбільш доречно та сучасно. Це 2 % аудиторій, зокрема, на філологічному факультеті зразково оформлено аудиторію імені О. Гончара (2-41). Серед елементів пам’яті в аудиторії – портрет О. Гончара, сучасний інформаційний стенд та табличка з цитатою автора: «У літературі, як і в житті, все з рештою виникає з любові. З любові до народу, до людини, з любові до правди-істини». </w:t>
      </w:r>
    </w:p>
    <w:p w:rsidR="009556C1" w:rsidRPr="00C07C23" w:rsidRDefault="009556C1" w:rsidP="009556C1">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 xml:space="preserve">Відзначимо, що в додатку 9 поряд з відмітками «незадовільно» та в деяких випадках – «задовільно», зазначено проблемний момент, який необхідно усунути. Розповсюдженою проблемою є застаріли фотопортрети, </w:t>
      </w:r>
      <w:r w:rsidRPr="00C07C23">
        <w:rPr>
          <w:rFonts w:ascii="Times New Roman" w:hAnsi="Times New Roman" w:cs="Times New Roman"/>
          <w:sz w:val="28"/>
          <w:szCs w:val="28"/>
          <w:lang w:val="uk-UA"/>
        </w:rPr>
        <w:lastRenderedPageBreak/>
        <w:t>відсутність інформаційного елементу – стенду, та потреба ремонту приміщень аудиторій.</w:t>
      </w:r>
    </w:p>
    <w:p w:rsidR="009556C1" w:rsidRPr="00C07C23" w:rsidRDefault="00D23789" w:rsidP="00D23789">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Відзначимо, що іменні аудиторії – це лише один зі способів вшанування та увіковічення пам’яті науковців. Існують інші способи комеморативних практик, серед яких функціонування наукових конференцій, що носять ім’я науковця; видання книг, присвячених життю університетських діячів та їхньому внеску в науку; надання імен науковим преміям тощо. При цьому, з точки зору ієрархічності комеморативних практик, відкриття іменних аудиторій має стояти на вершині ієрархічної піраміди і має бути відповідальним рішенням. Утім, на сьогоднішній день не існує чіткого механізму обрання науковців для створення іменних аудиторій, у більшій мірі відкриття іменних аудиторій має спорадичний характер.</w:t>
      </w:r>
    </w:p>
    <w:p w:rsidR="00DE061D" w:rsidRPr="007A1D4A" w:rsidRDefault="00DE061D" w:rsidP="00DE061D">
      <w:pPr>
        <w:spacing w:after="0" w:line="360" w:lineRule="auto"/>
        <w:ind w:firstLine="708"/>
        <w:jc w:val="both"/>
        <w:rPr>
          <w:rFonts w:ascii="Times New Roman" w:hAnsi="Times New Roman" w:cs="Times New Roman"/>
          <w:color w:val="FF0000"/>
          <w:sz w:val="28"/>
          <w:szCs w:val="28"/>
          <w:lang w:val="uk-UA"/>
        </w:rPr>
      </w:pPr>
      <w:r w:rsidRPr="00C07C23">
        <w:rPr>
          <w:rFonts w:ascii="Times New Roman" w:hAnsi="Times New Roman" w:cs="Times New Roman"/>
          <w:sz w:val="28"/>
          <w:szCs w:val="28"/>
          <w:lang w:val="uk-UA"/>
        </w:rPr>
        <w:t>Отже, іменні аудиторії вшановують та увіковічують пам'ять про науковців, життя яких було пов’язане з університетом. Основною функцією іменних аудиторій є збереження та трансляція пам’яті про науковців. Досліджуючи функціонування політики пам’яті в межах факультетів варто звертати увагу на інструменти її відтворення. Формування факультетського символічного простору відбувається за допомогою оздоблення аудиторій елементами пам’яті, які здебільшого застаріли та потребують оновлення.</w:t>
      </w:r>
      <w:r w:rsidR="00D23789" w:rsidRPr="00C07C23">
        <w:rPr>
          <w:rFonts w:ascii="Times New Roman" w:hAnsi="Times New Roman" w:cs="Times New Roman"/>
          <w:sz w:val="28"/>
          <w:szCs w:val="28"/>
          <w:lang w:val="uk-UA"/>
        </w:rPr>
        <w:t xml:space="preserve"> Всі факультети Головного корпусу Харківського університету мають імені аудиторії. Існує також іменна аудиторія, яка знаходиться в загальноуніверситетському розпорядженні (імені Є. К. Лазаренка). </w:t>
      </w:r>
    </w:p>
    <w:p w:rsidR="00D23789" w:rsidRPr="00C07C23" w:rsidRDefault="00D23789" w:rsidP="00C07C23">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 xml:space="preserve">Можна казати про те, що у межах Головного корпусу традиція створення іменних аудиторій набирає популярності. На факультетах існують плани щодо відкриття нових іменних аудиторій. Зокрема, на факультеті радіофізики, біомедичної електроніки та комп’ютерних систем, у проекті надання аудиторії (3-2) імені В. А. Свіча – ректора університету в період 1998 – 2003 рр., відкриття якої заплановане на 2019 рік. Адміністрація біологічного факультету повідомила про плани щодо відкриття кількох нових іменних </w:t>
      </w:r>
      <w:r w:rsidRPr="00C07C23">
        <w:rPr>
          <w:rFonts w:ascii="Times New Roman" w:hAnsi="Times New Roman" w:cs="Times New Roman"/>
          <w:sz w:val="28"/>
          <w:szCs w:val="28"/>
          <w:lang w:val="uk-UA"/>
        </w:rPr>
        <w:lastRenderedPageBreak/>
        <w:t xml:space="preserve">аудиторій. На сьогоднішній день, пріоритетним завданням є створення аудиторії імені Лінея (5-25). </w:t>
      </w:r>
    </w:p>
    <w:p w:rsidR="00D23789" w:rsidRPr="00C07C23" w:rsidRDefault="00D23789" w:rsidP="00D23789">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Відкриття іменних аудиторій також може сприйматися як політика «маркування території», що є розумним стратегічним ходом в умовах гострої нестачі аудиторного фонду в межах Головного корпусу. Тобто, на сьогоднішній день, спостерігається постійний перерозподіл аудиторного фонду, однак передачі іменних аудиторій у підпорядкування іншого факультету чи підрозділу стає більш проблематичною та слугує певною перешкодою. Окремого вивчення потребує питання ставлення на внутрішньофакультетському рівні до самої особи, на честь якої створено аудиторію, адже, на факультетах існують, так звані «школи» науковців, серед учнів яких можуть виникати суперечності. Тому, необхідно створити чіткі критерії, які мають аргументувати той чи інший вибір. На сьогодні важко простежити єдині для всіх факультетів критерії відбору. Здебільшого аудиторії створюються на честь науковців, які зробили вагомий внесок у розвиток науки та були пов’язані з Харківським університетом. Однак, існують й такі, що увіковічують пам'ять осіб, які займалися адміністративною роботою на факультеті – першим деканам (факультет іноземних мов). Питання вибору стоїть доволі гостро, адже у внутрішньому світі факультетів, за весь час їхнього існування, працювало чимало науковців, які заслуговують на вшанування своєї праці.</w:t>
      </w:r>
    </w:p>
    <w:p w:rsidR="007A1D4A" w:rsidRDefault="00DE061D" w:rsidP="002E2157">
      <w:pPr>
        <w:spacing w:after="0" w:line="360" w:lineRule="auto"/>
        <w:ind w:firstLine="708"/>
        <w:jc w:val="both"/>
        <w:rPr>
          <w:rFonts w:ascii="Times New Roman" w:hAnsi="Times New Roman" w:cs="Times New Roman"/>
          <w:sz w:val="28"/>
          <w:szCs w:val="28"/>
          <w:lang w:val="uk-UA"/>
        </w:rPr>
      </w:pPr>
      <w:r w:rsidRPr="00C07C23">
        <w:rPr>
          <w:rFonts w:ascii="Times New Roman" w:hAnsi="Times New Roman" w:cs="Times New Roman"/>
          <w:sz w:val="28"/>
          <w:szCs w:val="28"/>
          <w:lang w:val="uk-UA"/>
        </w:rPr>
        <w:t xml:space="preserve">Одним з головних завдань </w:t>
      </w:r>
      <w:r w:rsidR="00D23789" w:rsidRPr="00C07C23">
        <w:rPr>
          <w:rFonts w:ascii="Times New Roman" w:hAnsi="Times New Roman" w:cs="Times New Roman"/>
          <w:sz w:val="28"/>
          <w:szCs w:val="28"/>
          <w:lang w:val="uk-UA"/>
        </w:rPr>
        <w:t xml:space="preserve">таких аудиторій </w:t>
      </w:r>
      <w:r w:rsidRPr="00C07C23">
        <w:rPr>
          <w:rFonts w:ascii="Times New Roman" w:hAnsi="Times New Roman" w:cs="Times New Roman"/>
          <w:sz w:val="28"/>
          <w:szCs w:val="28"/>
          <w:lang w:val="uk-UA"/>
        </w:rPr>
        <w:t xml:space="preserve">є створення зацікавленості серед студентів та гостей факультету, і в разі незадовільного стану аудиторії механізм спрацьовує у зворотній бік. Взагалі питання функціонування політики пам’яті варто розглядати з двох сторін – від факультетської спільноти та з боку сприйняття студентами. На сьогоднішній день, можна казати про проблему відсутності продуманої політики пам’яті стосовно іменних аудиторій. Не існує чітко вироблених критеріїв обрання певної постаті для </w:t>
      </w:r>
      <w:r w:rsidR="00775696" w:rsidRPr="00C07C23">
        <w:rPr>
          <w:rFonts w:ascii="Times New Roman" w:hAnsi="Times New Roman" w:cs="Times New Roman"/>
          <w:sz w:val="28"/>
          <w:szCs w:val="28"/>
          <w:lang w:val="uk-UA"/>
        </w:rPr>
        <w:t>мемморалізації</w:t>
      </w:r>
      <w:r w:rsidRPr="00C07C23">
        <w:rPr>
          <w:rFonts w:ascii="Times New Roman" w:hAnsi="Times New Roman" w:cs="Times New Roman"/>
          <w:sz w:val="28"/>
          <w:szCs w:val="28"/>
          <w:lang w:val="uk-UA"/>
        </w:rPr>
        <w:t xml:space="preserve"> її імені, часто відкриття аудиторій має більше спорадичний характер.</w:t>
      </w:r>
    </w:p>
    <w:p w:rsidR="00DE061D" w:rsidRPr="009C26D8" w:rsidRDefault="005C4DE0" w:rsidP="00DE061D">
      <w:pPr>
        <w:spacing w:after="0" w:line="360" w:lineRule="auto"/>
        <w:jc w:val="center"/>
        <w:rPr>
          <w:rFonts w:ascii="Times New Roman" w:hAnsi="Times New Roman" w:cs="Times New Roman"/>
          <w:sz w:val="28"/>
          <w:szCs w:val="28"/>
          <w:lang w:val="uk-UA"/>
        </w:rPr>
      </w:pPr>
      <w:r>
        <w:rPr>
          <w:rFonts w:ascii="Times New Roman" w:hAnsi="Times New Roman" w:cs="Times New Roman"/>
          <w:b/>
          <w:noProof/>
          <w:sz w:val="28"/>
          <w:szCs w:val="28"/>
          <w:lang w:eastAsia="ru-RU"/>
        </w:rPr>
        <w:lastRenderedPageBreak/>
        <mc:AlternateContent>
          <mc:Choice Requires="wps">
            <w:drawing>
              <wp:anchor distT="0" distB="0" distL="114300" distR="114300" simplePos="0" relativeHeight="251665408" behindDoc="0" locked="0" layoutInCell="1" allowOverlap="1">
                <wp:simplePos x="0" y="0"/>
                <wp:positionH relativeFrom="column">
                  <wp:posOffset>5616656</wp:posOffset>
                </wp:positionH>
                <wp:positionV relativeFrom="paragraph">
                  <wp:posOffset>-394159</wp:posOffset>
                </wp:positionV>
                <wp:extent cx="544411" cy="348846"/>
                <wp:effectExtent l="0" t="0" r="27305" b="13335"/>
                <wp:wrapNone/>
                <wp:docPr id="36" name="Овал 36"/>
                <wp:cNvGraphicFramePr/>
                <a:graphic xmlns:a="http://schemas.openxmlformats.org/drawingml/2006/main">
                  <a:graphicData uri="http://schemas.microsoft.com/office/word/2010/wordprocessingShape">
                    <wps:wsp>
                      <wps:cNvSpPr/>
                      <wps:spPr>
                        <a:xfrm>
                          <a:off x="0" y="0"/>
                          <a:ext cx="544411" cy="348846"/>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245743" id="Овал 36" o:spid="_x0000_s1026" style="position:absolute;margin-left:442.25pt;margin-top:-31.05pt;width:42.85pt;height:27.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" fillcolor="white [3212]" strokecolor="white [3212]" strokeweight="1pt">
                <v:stroke joinstyle="miter"/>
              </v:oval>
            </w:pict>
          </mc:Fallback>
        </mc:AlternateContent>
      </w:r>
      <w:r w:rsidR="00C80328">
        <w:rPr>
          <w:rFonts w:ascii="Times New Roman" w:hAnsi="Times New Roman" w:cs="Times New Roman"/>
          <w:b/>
          <w:sz w:val="28"/>
          <w:szCs w:val="28"/>
          <w:lang w:val="uk-UA"/>
        </w:rPr>
        <w:t>ВИСНОВКИ</w:t>
      </w:r>
    </w:p>
    <w:p w:rsidR="00DE061D" w:rsidRPr="009C26D8" w:rsidRDefault="00DE061D" w:rsidP="002E2157">
      <w:pPr>
        <w:spacing w:after="0" w:line="360" w:lineRule="auto"/>
        <w:ind w:firstLine="708"/>
        <w:jc w:val="both"/>
        <w:rPr>
          <w:rFonts w:ascii="Times New Roman" w:hAnsi="Times New Roman" w:cs="Times New Roman"/>
          <w:sz w:val="28"/>
          <w:szCs w:val="28"/>
          <w:lang w:val="uk-UA"/>
        </w:rPr>
      </w:pPr>
      <w:r w:rsidRPr="009C26D8">
        <w:rPr>
          <w:rFonts w:ascii="Times New Roman" w:hAnsi="Times New Roman" w:cs="Times New Roman"/>
          <w:sz w:val="28"/>
          <w:szCs w:val="28"/>
          <w:lang w:val="uk-UA"/>
        </w:rPr>
        <w:t>Актуальність політик</w:t>
      </w:r>
      <w:r>
        <w:rPr>
          <w:rFonts w:ascii="Times New Roman" w:hAnsi="Times New Roman" w:cs="Times New Roman"/>
          <w:sz w:val="28"/>
          <w:szCs w:val="28"/>
          <w:lang w:val="uk-UA"/>
        </w:rPr>
        <w:t>и пам’яті знайшла відображення й</w:t>
      </w:r>
      <w:r w:rsidRPr="009C26D8">
        <w:rPr>
          <w:rFonts w:ascii="Times New Roman" w:hAnsi="Times New Roman" w:cs="Times New Roman"/>
          <w:sz w:val="28"/>
          <w:szCs w:val="28"/>
          <w:lang w:val="uk-UA"/>
        </w:rPr>
        <w:t xml:space="preserve"> у Харківському </w:t>
      </w:r>
      <w:r>
        <w:rPr>
          <w:rFonts w:ascii="Times New Roman" w:hAnsi="Times New Roman" w:cs="Times New Roman"/>
          <w:sz w:val="28"/>
          <w:szCs w:val="28"/>
          <w:lang w:val="uk-UA"/>
        </w:rPr>
        <w:t>університеті у формах м</w:t>
      </w:r>
      <w:r w:rsidRPr="009C26D8">
        <w:rPr>
          <w:rFonts w:ascii="Times New Roman" w:hAnsi="Times New Roman" w:cs="Times New Roman"/>
          <w:sz w:val="28"/>
          <w:szCs w:val="28"/>
          <w:lang w:val="uk-UA"/>
        </w:rPr>
        <w:t>еморіальн</w:t>
      </w:r>
      <w:r>
        <w:rPr>
          <w:rFonts w:ascii="Times New Roman" w:hAnsi="Times New Roman" w:cs="Times New Roman"/>
          <w:sz w:val="28"/>
          <w:szCs w:val="28"/>
          <w:lang w:val="uk-UA"/>
        </w:rPr>
        <w:t>их об’єктів, «місць пам’яті», символічного просто</w:t>
      </w:r>
      <w:r w:rsidRPr="009C26D8">
        <w:rPr>
          <w:rFonts w:ascii="Times New Roman" w:hAnsi="Times New Roman" w:cs="Times New Roman"/>
          <w:sz w:val="28"/>
          <w:szCs w:val="28"/>
          <w:lang w:val="uk-UA"/>
        </w:rPr>
        <w:t>р</w:t>
      </w:r>
      <w:r>
        <w:rPr>
          <w:rFonts w:ascii="Times New Roman" w:hAnsi="Times New Roman" w:cs="Times New Roman"/>
          <w:sz w:val="28"/>
          <w:szCs w:val="28"/>
          <w:lang w:val="uk-UA"/>
        </w:rPr>
        <w:t>у, іменних</w:t>
      </w:r>
      <w:r w:rsidRPr="009C26D8">
        <w:rPr>
          <w:rFonts w:ascii="Times New Roman" w:hAnsi="Times New Roman" w:cs="Times New Roman"/>
          <w:sz w:val="28"/>
          <w:szCs w:val="28"/>
          <w:lang w:val="uk-UA"/>
        </w:rPr>
        <w:t xml:space="preserve"> аудиторії</w:t>
      </w:r>
      <w:r>
        <w:rPr>
          <w:rFonts w:ascii="Times New Roman" w:hAnsi="Times New Roman" w:cs="Times New Roman"/>
          <w:sz w:val="28"/>
          <w:szCs w:val="28"/>
          <w:lang w:val="uk-UA"/>
        </w:rPr>
        <w:t xml:space="preserve">, </w:t>
      </w:r>
      <w:r w:rsidRPr="007A1D4A">
        <w:rPr>
          <w:rFonts w:ascii="Times New Roman" w:hAnsi="Times New Roman" w:cs="Times New Roman"/>
          <w:sz w:val="28"/>
          <w:szCs w:val="28"/>
          <w:lang w:val="uk-UA"/>
        </w:rPr>
        <w:t>які</w:t>
      </w:r>
      <w:r w:rsidRPr="00F16A49">
        <w:rPr>
          <w:rFonts w:ascii="Times New Roman" w:hAnsi="Times New Roman" w:cs="Times New Roman"/>
          <w:color w:val="FF0000"/>
          <w:sz w:val="28"/>
          <w:szCs w:val="28"/>
          <w:lang w:val="uk-UA"/>
        </w:rPr>
        <w:t xml:space="preserve"> </w:t>
      </w:r>
      <w:r>
        <w:rPr>
          <w:rFonts w:ascii="Times New Roman" w:hAnsi="Times New Roman" w:cs="Times New Roman"/>
          <w:sz w:val="28"/>
          <w:szCs w:val="28"/>
          <w:lang w:val="uk-UA"/>
        </w:rPr>
        <w:t>у свою чергу, формують</w:t>
      </w:r>
      <w:r w:rsidRPr="009C26D8">
        <w:rPr>
          <w:rFonts w:ascii="Times New Roman" w:hAnsi="Times New Roman" w:cs="Times New Roman"/>
          <w:sz w:val="28"/>
          <w:szCs w:val="28"/>
          <w:lang w:val="uk-UA"/>
        </w:rPr>
        <w:t xml:space="preserve"> всебічне сприйняття образу університету не тільки в університетській спільноті, а</w:t>
      </w:r>
      <w:r w:rsidR="002E2157">
        <w:rPr>
          <w:rFonts w:ascii="Times New Roman" w:hAnsi="Times New Roman" w:cs="Times New Roman"/>
          <w:sz w:val="28"/>
          <w:szCs w:val="28"/>
          <w:lang w:val="uk-UA"/>
        </w:rPr>
        <w:t xml:space="preserve">ле й у межах міського простору. </w:t>
      </w:r>
      <w:r w:rsidRPr="009C26D8">
        <w:rPr>
          <w:rFonts w:ascii="Times New Roman" w:hAnsi="Times New Roman" w:cs="Times New Roman"/>
          <w:sz w:val="28"/>
          <w:szCs w:val="28"/>
          <w:lang w:val="uk-UA"/>
        </w:rPr>
        <w:t>Комплекс форм комеморативних практик починається з «усних історій», відображення яких продовжується у «місцях пам’яті» та комеморативних практиках, за допомогою пам'яті увіковічують у формі пам’ятних знаків, меморіальних до</w:t>
      </w:r>
      <w:r w:rsidR="002E2157">
        <w:rPr>
          <w:rFonts w:ascii="Times New Roman" w:hAnsi="Times New Roman" w:cs="Times New Roman"/>
          <w:sz w:val="28"/>
          <w:szCs w:val="28"/>
          <w:lang w:val="uk-UA"/>
        </w:rPr>
        <w:t xml:space="preserve">шок, пам’ятників, музеїв тощо. </w:t>
      </w:r>
      <w:r w:rsidRPr="009C26D8">
        <w:rPr>
          <w:rFonts w:ascii="Times New Roman" w:hAnsi="Times New Roman" w:cs="Times New Roman"/>
          <w:sz w:val="28"/>
          <w:szCs w:val="28"/>
          <w:lang w:val="uk-UA"/>
        </w:rPr>
        <w:t xml:space="preserve">Подекуди «місця пам’яті» можуть слугувати способом маркування території, а подекуди й спробою фіксації першості Харківського університету серед інших освітніх закладів міста, тим паче, що більша частини ВНЗ вийшли саме з Харківського університету. </w:t>
      </w:r>
    </w:p>
    <w:p w:rsidR="00DE061D" w:rsidRPr="009C26D8" w:rsidRDefault="00DE061D" w:rsidP="00DE061D">
      <w:pPr>
        <w:spacing w:after="0" w:line="360" w:lineRule="auto"/>
        <w:jc w:val="both"/>
        <w:rPr>
          <w:rFonts w:ascii="Times New Roman" w:hAnsi="Times New Roman" w:cs="Times New Roman"/>
          <w:sz w:val="28"/>
          <w:szCs w:val="28"/>
          <w:lang w:val="uk-UA"/>
        </w:rPr>
      </w:pPr>
      <w:r w:rsidRPr="009C26D8">
        <w:rPr>
          <w:rFonts w:ascii="Times New Roman" w:hAnsi="Times New Roman" w:cs="Times New Roman"/>
          <w:sz w:val="28"/>
          <w:szCs w:val="28"/>
          <w:lang w:val="uk-UA"/>
        </w:rPr>
        <w:tab/>
        <w:t>Можна казати про те, що в останній час формування образу Харківського університету набуває свідомого характеру. Спостерігається розвиток різновидів комеморативних практик, завдання яких є збереження та трансляція університетської пам’</w:t>
      </w:r>
      <w:r>
        <w:rPr>
          <w:rFonts w:ascii="Times New Roman" w:hAnsi="Times New Roman" w:cs="Times New Roman"/>
          <w:sz w:val="28"/>
          <w:szCs w:val="28"/>
          <w:lang w:val="uk-UA"/>
        </w:rPr>
        <w:t>яті. Також</w:t>
      </w:r>
      <w:r w:rsidRPr="009C26D8">
        <w:rPr>
          <w:rFonts w:ascii="Times New Roman" w:hAnsi="Times New Roman" w:cs="Times New Roman"/>
          <w:sz w:val="28"/>
          <w:szCs w:val="28"/>
          <w:lang w:val="uk-UA"/>
        </w:rPr>
        <w:t xml:space="preserve"> можна казати про те, що «місця пам’яті» впливають не тільки на сприйняття університету, але й на актуалізації та популяризацію університетської пам’яті серед суспільного загалу. </w:t>
      </w:r>
    </w:p>
    <w:p w:rsidR="00DE061D" w:rsidRPr="009C26D8" w:rsidRDefault="00DE061D" w:rsidP="00DE061D">
      <w:pPr>
        <w:spacing w:after="0" w:line="360" w:lineRule="auto"/>
        <w:jc w:val="both"/>
        <w:rPr>
          <w:rFonts w:ascii="Times New Roman" w:hAnsi="Times New Roman" w:cs="Times New Roman"/>
          <w:sz w:val="28"/>
          <w:szCs w:val="28"/>
          <w:lang w:val="uk-UA"/>
        </w:rPr>
      </w:pPr>
      <w:r w:rsidRPr="009C26D8">
        <w:rPr>
          <w:rFonts w:ascii="Times New Roman" w:hAnsi="Times New Roman" w:cs="Times New Roman"/>
          <w:sz w:val="28"/>
          <w:szCs w:val="28"/>
          <w:lang w:val="uk-UA"/>
        </w:rPr>
        <w:tab/>
        <w:t>Аналізуючи «зовнішній» символічний простір, можна казати про те, що пам’ятники, меморіальні дошки вирізн</w:t>
      </w:r>
      <w:r w:rsidR="00F119FD">
        <w:rPr>
          <w:rFonts w:ascii="Times New Roman" w:hAnsi="Times New Roman" w:cs="Times New Roman"/>
          <w:sz w:val="28"/>
          <w:szCs w:val="28"/>
          <w:lang w:val="uk-UA"/>
        </w:rPr>
        <w:t xml:space="preserve">яються лаконічністю естетичного </w:t>
      </w:r>
      <w:r w:rsidRPr="009C26D8">
        <w:rPr>
          <w:rFonts w:ascii="Times New Roman" w:hAnsi="Times New Roman" w:cs="Times New Roman"/>
          <w:sz w:val="28"/>
          <w:szCs w:val="28"/>
          <w:lang w:val="uk-UA"/>
        </w:rPr>
        <w:t>відтворення, яке дозволяє асоціювати у свідомості людини традиційність та</w:t>
      </w:r>
      <w:r w:rsidR="00F119FD">
        <w:rPr>
          <w:rFonts w:ascii="Times New Roman" w:hAnsi="Times New Roman" w:cs="Times New Roman"/>
          <w:sz w:val="28"/>
          <w:szCs w:val="28"/>
          <w:lang w:val="uk-UA"/>
        </w:rPr>
        <w:t xml:space="preserve"> елітність образу університету. </w:t>
      </w:r>
      <w:r w:rsidRPr="009C26D8">
        <w:rPr>
          <w:rFonts w:ascii="Times New Roman" w:hAnsi="Times New Roman" w:cs="Times New Roman"/>
          <w:sz w:val="28"/>
          <w:szCs w:val="28"/>
          <w:lang w:val="uk-UA"/>
        </w:rPr>
        <w:t>Вшанування видатних діячів науки Харківського університету, пам’ятники та меморіальні дошки репрезентують меморіальний образ пам’яті університету у міському просторі. Сьогодні репрезентація пам’яті університету дозволяє сформувати образ університету як наукового, інтелектуального осередку міста.</w:t>
      </w:r>
    </w:p>
    <w:p w:rsidR="00DE061D" w:rsidRPr="009C26D8" w:rsidRDefault="00DE061D" w:rsidP="00DE061D">
      <w:pPr>
        <w:spacing w:after="0" w:line="360" w:lineRule="auto"/>
        <w:jc w:val="both"/>
        <w:rPr>
          <w:rFonts w:ascii="Times New Roman" w:hAnsi="Times New Roman" w:cs="Times New Roman"/>
          <w:sz w:val="28"/>
          <w:szCs w:val="28"/>
          <w:lang w:val="uk-UA"/>
        </w:rPr>
      </w:pPr>
      <w:r w:rsidRPr="009C26D8">
        <w:rPr>
          <w:rFonts w:ascii="Times New Roman" w:hAnsi="Times New Roman" w:cs="Times New Roman"/>
          <w:sz w:val="28"/>
          <w:szCs w:val="28"/>
          <w:lang w:val="uk-UA"/>
        </w:rPr>
        <w:t xml:space="preserve"> </w:t>
      </w:r>
      <w:r w:rsidRPr="009C26D8">
        <w:rPr>
          <w:rFonts w:ascii="Times New Roman" w:hAnsi="Times New Roman" w:cs="Times New Roman"/>
          <w:sz w:val="28"/>
          <w:szCs w:val="28"/>
          <w:lang w:val="uk-UA"/>
        </w:rPr>
        <w:tab/>
      </w:r>
      <w:r w:rsidR="007A1D4A" w:rsidRPr="004B2D9A">
        <w:rPr>
          <w:rFonts w:ascii="Times New Roman" w:hAnsi="Times New Roman" w:cs="Times New Roman"/>
          <w:sz w:val="28"/>
          <w:szCs w:val="28"/>
          <w:lang w:val="uk-UA"/>
        </w:rPr>
        <w:t>Меморіальні об’єкти</w:t>
      </w:r>
      <w:r w:rsidRPr="004B2D9A">
        <w:rPr>
          <w:rFonts w:ascii="Times New Roman" w:hAnsi="Times New Roman" w:cs="Times New Roman"/>
          <w:sz w:val="28"/>
          <w:szCs w:val="28"/>
          <w:lang w:val="uk-UA"/>
        </w:rPr>
        <w:t xml:space="preserve"> </w:t>
      </w:r>
      <w:r w:rsidRPr="009C26D8">
        <w:rPr>
          <w:rFonts w:ascii="Times New Roman" w:hAnsi="Times New Roman" w:cs="Times New Roman"/>
          <w:sz w:val="28"/>
          <w:szCs w:val="28"/>
          <w:lang w:val="uk-UA"/>
        </w:rPr>
        <w:t xml:space="preserve">сприяють формуванню уявлень про історичне та наукове минуле університету не тільки серед вихованців університету, але й серед мешканців міста. Більшість меморіальних об’єктів університету </w:t>
      </w:r>
      <w:r w:rsidRPr="009C26D8">
        <w:rPr>
          <w:rFonts w:ascii="Times New Roman" w:hAnsi="Times New Roman" w:cs="Times New Roman"/>
          <w:sz w:val="28"/>
          <w:szCs w:val="28"/>
          <w:lang w:val="uk-UA"/>
        </w:rPr>
        <w:lastRenderedPageBreak/>
        <w:t xml:space="preserve">створили навколо себе університетські традиції, що на сьогодні стали частиною університетської культури. Подекуди це може сприяти зростанню значущості університету в очах іноземних партнерів </w:t>
      </w:r>
      <w:r w:rsidRPr="00FA60EA">
        <w:rPr>
          <w:rFonts w:ascii="Times New Roman" w:hAnsi="Times New Roman" w:cs="Times New Roman"/>
          <w:sz w:val="28"/>
          <w:szCs w:val="28"/>
          <w:lang w:val="uk-UA"/>
        </w:rPr>
        <w:t xml:space="preserve">та впливати на </w:t>
      </w:r>
      <w:r w:rsidRPr="009C26D8">
        <w:rPr>
          <w:rFonts w:ascii="Times New Roman" w:hAnsi="Times New Roman" w:cs="Times New Roman"/>
          <w:sz w:val="28"/>
          <w:szCs w:val="28"/>
          <w:lang w:val="uk-UA"/>
        </w:rPr>
        <w:t>міжнародне партнерство з іншими навчальними закладами. Звертаючи увагу на активізацію тенденцій створення меморіальних об’єктів</w:t>
      </w:r>
      <w:r>
        <w:rPr>
          <w:rFonts w:ascii="Times New Roman" w:hAnsi="Times New Roman" w:cs="Times New Roman"/>
          <w:sz w:val="28"/>
          <w:szCs w:val="28"/>
          <w:lang w:val="uk-UA"/>
        </w:rPr>
        <w:t>,</w:t>
      </w:r>
      <w:r w:rsidRPr="009C26D8">
        <w:rPr>
          <w:rFonts w:ascii="Times New Roman" w:hAnsi="Times New Roman" w:cs="Times New Roman"/>
          <w:sz w:val="28"/>
          <w:szCs w:val="28"/>
          <w:lang w:val="uk-UA"/>
        </w:rPr>
        <w:t xml:space="preserve"> варто зазначити, що вона припадає на 2009-2017рр., саме у цей період спостерігається підвищення кількості меморіальних об’єктів.</w:t>
      </w:r>
    </w:p>
    <w:p w:rsidR="00DE061D" w:rsidRPr="0034317F" w:rsidRDefault="00DE061D" w:rsidP="00DE061D">
      <w:pPr>
        <w:spacing w:after="0" w:line="360" w:lineRule="auto"/>
        <w:jc w:val="both"/>
        <w:rPr>
          <w:rFonts w:ascii="Times New Roman" w:hAnsi="Times New Roman" w:cs="Times New Roman"/>
          <w:sz w:val="28"/>
          <w:szCs w:val="28"/>
          <w:lang w:val="uk-UA"/>
        </w:rPr>
      </w:pPr>
      <w:r w:rsidRPr="009C26D8">
        <w:rPr>
          <w:rFonts w:ascii="Times New Roman" w:hAnsi="Times New Roman" w:cs="Times New Roman"/>
          <w:sz w:val="28"/>
          <w:szCs w:val="28"/>
          <w:lang w:val="uk-UA"/>
        </w:rPr>
        <w:tab/>
        <w:t xml:space="preserve">Окреме місце в підкріплені образу університетської пам’яті відіграють місця, які мають символічний характер для університетської спільноти. </w:t>
      </w:r>
      <w:r w:rsidR="003C65E8">
        <w:rPr>
          <w:rFonts w:ascii="Times New Roman" w:hAnsi="Times New Roman" w:cs="Times New Roman"/>
          <w:sz w:val="28"/>
          <w:szCs w:val="28"/>
          <w:lang w:val="uk-UA"/>
        </w:rPr>
        <w:t xml:space="preserve">Саме мистецьке оздоблення створює символічну ауру та транслює асоціативні образи науки в університеті. Тож, </w:t>
      </w:r>
      <w:r w:rsidR="000811D4">
        <w:rPr>
          <w:rFonts w:ascii="Times New Roman" w:hAnsi="Times New Roman" w:cs="Times New Roman"/>
          <w:sz w:val="28"/>
          <w:szCs w:val="28"/>
          <w:lang w:val="uk-UA"/>
        </w:rPr>
        <w:t>в</w:t>
      </w:r>
      <w:r w:rsidR="003C65E8">
        <w:rPr>
          <w:rFonts w:ascii="Times New Roman" w:hAnsi="Times New Roman" w:cs="Times New Roman"/>
          <w:sz w:val="28"/>
          <w:szCs w:val="28"/>
          <w:lang w:val="uk-UA"/>
        </w:rPr>
        <w:t xml:space="preserve">они </w:t>
      </w:r>
      <w:r w:rsidRPr="009C26D8">
        <w:rPr>
          <w:rFonts w:ascii="Times New Roman" w:hAnsi="Times New Roman" w:cs="Times New Roman"/>
          <w:sz w:val="28"/>
          <w:szCs w:val="28"/>
          <w:lang w:val="uk-UA"/>
        </w:rPr>
        <w:t>підкріплюють університетську пам'ять та сприяють формуванню університетської ідентичності шляхом впливу на підсвідомому рівні. Можна казати, що подекуди такі місця мають більший вплив сприймання образу Харківського університету, аніж комеморативні практики. Саме осередки символічного простору найчастіше запам’ятовуються відвідувачам університету. Яскравим прикладом є портик з надписом «університет» над парадним входом до Головного корпусу університету та панно біля актового залу.</w:t>
      </w:r>
    </w:p>
    <w:p w:rsidR="00DE061D" w:rsidRPr="009C26D8" w:rsidRDefault="00DE061D" w:rsidP="00DE061D">
      <w:pPr>
        <w:spacing w:after="0" w:line="360" w:lineRule="auto"/>
        <w:ind w:firstLine="708"/>
        <w:jc w:val="both"/>
        <w:rPr>
          <w:rFonts w:ascii="Times New Roman" w:hAnsi="Times New Roman" w:cs="Times New Roman"/>
          <w:sz w:val="28"/>
          <w:szCs w:val="28"/>
          <w:lang w:val="uk-UA"/>
        </w:rPr>
      </w:pPr>
      <w:r w:rsidRPr="009C26D8">
        <w:rPr>
          <w:rFonts w:ascii="Times New Roman" w:hAnsi="Times New Roman" w:cs="Times New Roman"/>
          <w:sz w:val="28"/>
          <w:szCs w:val="28"/>
          <w:lang w:val="uk-UA"/>
        </w:rPr>
        <w:t>Популярною формою комеморації є створення іменних аудиторій. Традиція започаткована у 1958 р</w:t>
      </w:r>
      <w:r w:rsidR="007A1D4A">
        <w:rPr>
          <w:rFonts w:ascii="Times New Roman" w:hAnsi="Times New Roman" w:cs="Times New Roman"/>
          <w:sz w:val="28"/>
          <w:szCs w:val="28"/>
          <w:lang w:val="uk-UA"/>
        </w:rPr>
        <w:t>.</w:t>
      </w:r>
      <w:r w:rsidRPr="009C26D8">
        <w:rPr>
          <w:rFonts w:ascii="Times New Roman" w:hAnsi="Times New Roman" w:cs="Times New Roman"/>
          <w:sz w:val="28"/>
          <w:szCs w:val="28"/>
          <w:lang w:val="uk-UA"/>
        </w:rPr>
        <w:t>, актуальна і нині, адже така форма комеморації може як найкраще зберігати та поширити пам’яті про видатних вихованців та викладачів університету. Ініціаторами відкриття іменних аудиторій частіше виступає Вчена рада факультету, яка нерідко фінансує їхнє оздоблення. У більшій частині іменні аудиторії створені на честь професорів, які поєднували наукову діяльність з адміністративною посадою, найпоширенішою з яких є завідувач кафедри. Більшість аудиторій створено на честь представників природничих наук.</w:t>
      </w:r>
    </w:p>
    <w:p w:rsidR="00DE061D" w:rsidRPr="009C26D8" w:rsidRDefault="00DE061D" w:rsidP="00DE061D">
      <w:pPr>
        <w:spacing w:after="0" w:line="360" w:lineRule="auto"/>
        <w:ind w:firstLine="708"/>
        <w:jc w:val="both"/>
        <w:rPr>
          <w:rFonts w:ascii="Times New Roman" w:hAnsi="Times New Roman" w:cs="Times New Roman"/>
          <w:sz w:val="28"/>
          <w:szCs w:val="28"/>
          <w:lang w:val="uk-UA"/>
        </w:rPr>
      </w:pPr>
      <w:r w:rsidRPr="009C26D8">
        <w:rPr>
          <w:rFonts w:ascii="Times New Roman" w:hAnsi="Times New Roman" w:cs="Times New Roman"/>
          <w:sz w:val="28"/>
          <w:szCs w:val="28"/>
          <w:lang w:val="uk-UA"/>
        </w:rPr>
        <w:t xml:space="preserve">Функціонування іменних аудиторії містить у собі комплекс функцій, які впливають на трансляцію та сприйняття причетності до університетської спільноти. Головним завданням іменних аудиторій є увіковічення пам’яті </w:t>
      </w:r>
      <w:r w:rsidRPr="009C26D8">
        <w:rPr>
          <w:rFonts w:ascii="Times New Roman" w:hAnsi="Times New Roman" w:cs="Times New Roman"/>
          <w:sz w:val="28"/>
          <w:szCs w:val="28"/>
          <w:lang w:val="uk-UA"/>
        </w:rPr>
        <w:lastRenderedPageBreak/>
        <w:t>науковця та сакралізація його внеску у розвиток науки або університету. Варто розуміти, що осередки пам’яті складаються з елементів пам’яті – портрет, фотокартка, стенди і т. д. Однак в аудиторіях Головного корпусу наразі існує певна проблема зі станом цих інструментів трансляції пам’яті. Значна частина елементів пам’яті давно застаріли та потребують оновлення. Варто відповідально ставитися до оформлення іменних аудиторій, адже саме вони формують асоціативне ставлення до науковця. Більш того, іменні аудиторії можна розглядати з точки зору брендингу особи, відповідальність за який мають нести факультетські спільноти, як осередки збереження факультетської пам’яті. У Головному корпусі існують іменні</w:t>
      </w:r>
      <w:r w:rsidR="007A1D4A">
        <w:rPr>
          <w:rFonts w:ascii="Times New Roman" w:hAnsi="Times New Roman" w:cs="Times New Roman"/>
          <w:sz w:val="28"/>
          <w:szCs w:val="28"/>
          <w:lang w:val="uk-UA"/>
        </w:rPr>
        <w:t xml:space="preserve"> </w:t>
      </w:r>
      <w:r w:rsidR="007A1D4A" w:rsidRPr="004B2D9A">
        <w:rPr>
          <w:rFonts w:ascii="Times New Roman" w:hAnsi="Times New Roman" w:cs="Times New Roman"/>
          <w:sz w:val="28"/>
          <w:szCs w:val="28"/>
          <w:lang w:val="uk-UA"/>
        </w:rPr>
        <w:t>аудиторії</w:t>
      </w:r>
      <w:r w:rsidRPr="009C26D8">
        <w:rPr>
          <w:rFonts w:ascii="Times New Roman" w:hAnsi="Times New Roman" w:cs="Times New Roman"/>
          <w:sz w:val="28"/>
          <w:szCs w:val="28"/>
          <w:lang w:val="uk-UA"/>
        </w:rPr>
        <w:t xml:space="preserve">, в яких зовсім відсутні елементи </w:t>
      </w:r>
      <w:r w:rsidRPr="00FA60EA">
        <w:rPr>
          <w:rFonts w:ascii="Times New Roman" w:hAnsi="Times New Roman" w:cs="Times New Roman"/>
          <w:sz w:val="28"/>
          <w:szCs w:val="28"/>
          <w:lang w:val="uk-UA"/>
        </w:rPr>
        <w:t xml:space="preserve">пам’яті. Крім того, можна стверджувати, що процес створення іменних аудиторій має більше спорадичний характер, адже наразі відсутні </w:t>
      </w:r>
      <w:r w:rsidRPr="009C26D8">
        <w:rPr>
          <w:rFonts w:ascii="Times New Roman" w:hAnsi="Times New Roman" w:cs="Times New Roman"/>
          <w:sz w:val="28"/>
          <w:szCs w:val="28"/>
          <w:lang w:val="uk-UA"/>
        </w:rPr>
        <w:t>чіткі критерії обрання науковців, ім’я якого можуть носити аудиторії.</w:t>
      </w:r>
    </w:p>
    <w:p w:rsidR="00F119FD" w:rsidRPr="004C35AE" w:rsidRDefault="00DE061D" w:rsidP="004C35AE">
      <w:pPr>
        <w:spacing w:after="0" w:line="360" w:lineRule="auto"/>
        <w:ind w:firstLine="708"/>
        <w:jc w:val="both"/>
        <w:rPr>
          <w:rFonts w:ascii="Times New Roman" w:hAnsi="Times New Roman" w:cs="Times New Roman"/>
          <w:sz w:val="28"/>
          <w:szCs w:val="28"/>
          <w:lang w:val="uk-UA"/>
        </w:rPr>
      </w:pPr>
      <w:r w:rsidRPr="009C26D8">
        <w:rPr>
          <w:rFonts w:ascii="Times New Roman" w:hAnsi="Times New Roman" w:cs="Times New Roman"/>
          <w:sz w:val="28"/>
          <w:szCs w:val="28"/>
          <w:lang w:val="uk-UA"/>
        </w:rPr>
        <w:t xml:space="preserve">На сьогоднішній день у більшості факультетів існує свідоме ставлення до політики пам’яті на факультеті, що сприяє зародженню ідей щодо створення нових іменних аудиторій. Цікаво, що більша частина пишається не тільки науковим внеском вихованців факультету, але й існуючими елементами пам’яті. Тому </w:t>
      </w:r>
      <w:r w:rsidR="007A1D4A">
        <w:rPr>
          <w:rFonts w:ascii="Times New Roman" w:hAnsi="Times New Roman" w:cs="Times New Roman"/>
          <w:sz w:val="28"/>
          <w:szCs w:val="28"/>
          <w:lang w:val="uk-UA"/>
        </w:rPr>
        <w:t>в</w:t>
      </w:r>
      <w:r w:rsidRPr="009C26D8">
        <w:rPr>
          <w:rFonts w:ascii="Times New Roman" w:hAnsi="Times New Roman" w:cs="Times New Roman"/>
          <w:sz w:val="28"/>
          <w:szCs w:val="28"/>
          <w:lang w:val="uk-UA"/>
        </w:rPr>
        <w:t xml:space="preserve"> межах Головного корпусу Харківського університету традиція функціонування іменних аудиторій, як спосіб комеморації, продовжує своє існування та з кожним роком все більш активізується.</w:t>
      </w:r>
    </w:p>
    <w:p w:rsidR="002E2157" w:rsidRDefault="00F119FD" w:rsidP="005C4DE0">
      <w:pPr>
        <w:spacing w:line="360" w:lineRule="auto"/>
        <w:ind w:firstLine="708"/>
        <w:jc w:val="both"/>
        <w:rPr>
          <w:rFonts w:ascii="Times New Roman" w:hAnsi="Times New Roman" w:cs="Times New Roman"/>
          <w:sz w:val="28"/>
          <w:szCs w:val="28"/>
          <w:lang w:val="uk-UA"/>
        </w:rPr>
      </w:pPr>
      <w:r w:rsidRPr="009C26D8">
        <w:rPr>
          <w:rFonts w:ascii="Times New Roman" w:hAnsi="Times New Roman" w:cs="Times New Roman"/>
          <w:sz w:val="28"/>
          <w:szCs w:val="28"/>
          <w:lang w:val="uk-UA"/>
        </w:rPr>
        <w:t xml:space="preserve">Символічний простір </w:t>
      </w:r>
      <w:r w:rsidR="000E1903" w:rsidRPr="009C26D8">
        <w:rPr>
          <w:rFonts w:ascii="Times New Roman" w:hAnsi="Times New Roman" w:cs="Times New Roman"/>
          <w:sz w:val="28"/>
          <w:szCs w:val="28"/>
          <w:lang w:val="uk-UA"/>
        </w:rPr>
        <w:t>є складною системою, що формує не тільки меморіальні місця, але й мистецькі оздоблення та осередки акумуляції цієї пам’яті. Харківський університет вирізняється з поміж інших своєю історією та внесками у науку, на основі чого активно функціонує політика пам’яті.</w:t>
      </w:r>
      <w:r w:rsidR="000E1903">
        <w:rPr>
          <w:rFonts w:ascii="Times New Roman" w:hAnsi="Times New Roman" w:cs="Times New Roman"/>
          <w:sz w:val="28"/>
          <w:szCs w:val="28"/>
          <w:lang w:val="uk-UA"/>
        </w:rPr>
        <w:t xml:space="preserve"> Тож, сюже</w:t>
      </w:r>
      <w:r w:rsidR="002B0197">
        <w:rPr>
          <w:rFonts w:ascii="Times New Roman" w:hAnsi="Times New Roman" w:cs="Times New Roman"/>
          <w:sz w:val="28"/>
          <w:szCs w:val="28"/>
          <w:lang w:val="uk-UA"/>
        </w:rPr>
        <w:t>ти відтворенні у символічному просторі у більшій частині базуються навколо наукового та історичного спадку університету. Політика пам’яті</w:t>
      </w:r>
      <w:r w:rsidR="004C35AE">
        <w:rPr>
          <w:rFonts w:ascii="Times New Roman" w:hAnsi="Times New Roman" w:cs="Times New Roman"/>
          <w:sz w:val="28"/>
          <w:szCs w:val="28"/>
          <w:lang w:val="uk-UA"/>
        </w:rPr>
        <w:t xml:space="preserve"> в університеті активно використовується як інструмент формування ідентичності університетської корпорації та як підтвердження першості Каразінського серед інших </w:t>
      </w:r>
      <w:r w:rsidR="007A1D4A" w:rsidRPr="004B2D9A">
        <w:rPr>
          <w:rFonts w:ascii="Times New Roman" w:hAnsi="Times New Roman" w:cs="Times New Roman"/>
          <w:sz w:val="28"/>
          <w:szCs w:val="28"/>
          <w:lang w:val="uk-UA"/>
        </w:rPr>
        <w:t xml:space="preserve">вищих навчальних закладів </w:t>
      </w:r>
      <w:r w:rsidR="004C35AE">
        <w:rPr>
          <w:rFonts w:ascii="Times New Roman" w:hAnsi="Times New Roman" w:cs="Times New Roman"/>
          <w:sz w:val="28"/>
          <w:szCs w:val="28"/>
          <w:lang w:val="uk-UA"/>
        </w:rPr>
        <w:t>міста.</w:t>
      </w:r>
    </w:p>
    <w:p w:rsidR="002E2157" w:rsidRDefault="002E2157" w:rsidP="002E2157">
      <w:pPr>
        <w:jc w:val="center"/>
        <w:rPr>
          <w:rFonts w:ascii="Times New Roman" w:hAnsi="Times New Roman" w:cs="Times New Roman"/>
          <w:b/>
          <w:sz w:val="28"/>
          <w:szCs w:val="28"/>
        </w:rPr>
      </w:pPr>
      <w:r w:rsidRPr="002E2157">
        <w:rPr>
          <w:rFonts w:ascii="Times New Roman" w:hAnsi="Times New Roman" w:cs="Times New Roman"/>
          <w:b/>
          <w:sz w:val="28"/>
          <w:szCs w:val="28"/>
        </w:rPr>
        <w:lastRenderedPageBreak/>
        <w:t>СПИСОК ВИКОРИСТАНИХ ДЖЕРЕЛ ТА ЛІТЕРАТУРИ</w:t>
      </w:r>
    </w:p>
    <w:p w:rsidR="00CF1007" w:rsidRPr="002E2157" w:rsidRDefault="00CF1007" w:rsidP="002E2157">
      <w:pPr>
        <w:jc w:val="center"/>
        <w:rPr>
          <w:rFonts w:ascii="Times New Roman" w:hAnsi="Times New Roman" w:cs="Times New Roman"/>
          <w:b/>
          <w:sz w:val="28"/>
          <w:szCs w:val="28"/>
        </w:rPr>
      </w:pP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rPr>
        <w:t>Діалог 15: В</w:t>
      </w:r>
      <w:r w:rsidRPr="00987F3A">
        <w:rPr>
          <w:rFonts w:ascii="Times New Roman" w:hAnsi="Times New Roman" w:cs="Times New Roman"/>
          <w:sz w:val="28"/>
          <w:szCs w:val="28"/>
          <w:lang w:val="uk-UA"/>
        </w:rPr>
        <w:t>. </w:t>
      </w:r>
      <w:r>
        <w:rPr>
          <w:rFonts w:ascii="Times New Roman" w:hAnsi="Times New Roman" w:cs="Times New Roman"/>
          <w:sz w:val="28"/>
          <w:szCs w:val="28"/>
        </w:rPr>
        <w:t>Іващенко [інтерв’ю</w:t>
      </w:r>
      <w:r w:rsidRPr="00987F3A">
        <w:rPr>
          <w:rFonts w:ascii="Times New Roman" w:hAnsi="Times New Roman" w:cs="Times New Roman"/>
          <w:sz w:val="28"/>
          <w:szCs w:val="28"/>
        </w:rPr>
        <w:t>] //</w:t>
      </w:r>
      <w:r w:rsidRPr="00987F3A">
        <w:rPr>
          <w:rFonts w:ascii="Times New Roman" w:hAnsi="Times New Roman" w:cs="Times New Roman"/>
          <w:sz w:val="28"/>
          <w:szCs w:val="28"/>
          <w:lang w:val="uk-UA"/>
        </w:rPr>
        <w:t xml:space="preserve"> </w:t>
      </w:r>
      <w:r>
        <w:rPr>
          <w:rFonts w:ascii="Times New Roman" w:hAnsi="Times New Roman" w:cs="Times New Roman"/>
          <w:sz w:val="28"/>
          <w:szCs w:val="28"/>
        </w:rPr>
        <w:t>Діалоги. м.</w:t>
      </w:r>
      <w:r>
        <w:rPr>
          <w:rFonts w:ascii="Times New Roman" w:hAnsi="Times New Roman" w:cs="Times New Roman"/>
          <w:sz w:val="28"/>
          <w:szCs w:val="28"/>
          <w:lang w:val="uk-UA"/>
        </w:rPr>
        <w:t> </w:t>
      </w:r>
      <w:r w:rsidRPr="00987F3A">
        <w:rPr>
          <w:rFonts w:ascii="Times New Roman" w:hAnsi="Times New Roman" w:cs="Times New Roman"/>
          <w:sz w:val="28"/>
          <w:szCs w:val="28"/>
        </w:rPr>
        <w:t>Харків, 2018. URL: https://www.youtube.com/watch?v=smp-YUkIjUQ (дата звернення: 30.03.2019)</w:t>
      </w:r>
      <w:r w:rsidRPr="00987F3A">
        <w:rPr>
          <w:rFonts w:ascii="Times New Roman" w:hAnsi="Times New Roman" w:cs="Times New Roman"/>
          <w:sz w:val="28"/>
          <w:szCs w:val="28"/>
          <w:lang w:val="uk-UA"/>
        </w:rPr>
        <w:t>.</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rPr>
        <w:t>Жулько</w:t>
      </w:r>
      <w:r w:rsidRPr="00987F3A">
        <w:rPr>
          <w:rFonts w:ascii="Times New Roman" w:hAnsi="Times New Roman" w:cs="Times New Roman"/>
          <w:sz w:val="28"/>
          <w:szCs w:val="28"/>
          <w:lang w:val="uk-UA"/>
        </w:rPr>
        <w:t> </w:t>
      </w:r>
      <w:r w:rsidRPr="00987F3A">
        <w:rPr>
          <w:rFonts w:ascii="Times New Roman" w:hAnsi="Times New Roman" w:cs="Times New Roman"/>
          <w:sz w:val="28"/>
          <w:szCs w:val="28"/>
        </w:rPr>
        <w:t>О. Новий музей археології //</w:t>
      </w:r>
      <w:r>
        <w:rPr>
          <w:rFonts w:ascii="Times New Roman" w:hAnsi="Times New Roman" w:cs="Times New Roman"/>
          <w:sz w:val="28"/>
          <w:szCs w:val="28"/>
        </w:rPr>
        <w:t xml:space="preserve"> Харківський університет. 2018.</w:t>
      </w:r>
      <w:r w:rsidR="005C4DE0">
        <w:rPr>
          <w:rFonts w:ascii="Times New Roman" w:hAnsi="Times New Roman" w:cs="Times New Roman"/>
          <w:sz w:val="28"/>
          <w:szCs w:val="28"/>
          <w:lang w:val="uk-UA"/>
        </w:rPr>
        <w:t xml:space="preserve"> </w:t>
      </w:r>
      <w:r w:rsidRPr="00987F3A">
        <w:rPr>
          <w:rFonts w:ascii="Times New Roman" w:hAnsi="Times New Roman" w:cs="Times New Roman"/>
          <w:sz w:val="28"/>
          <w:szCs w:val="28"/>
        </w:rPr>
        <w:t>URL:http://gazeta.univer.kharkov.ua/i</w:t>
      </w:r>
      <w:r>
        <w:rPr>
          <w:rFonts w:ascii="Times New Roman" w:hAnsi="Times New Roman" w:cs="Times New Roman"/>
          <w:sz w:val="28"/>
          <w:szCs w:val="28"/>
        </w:rPr>
        <w:t>ndex.php?option=com_content&amp;vie</w:t>
      </w:r>
      <w:r w:rsidRPr="00987F3A">
        <w:rPr>
          <w:rFonts w:ascii="Times New Roman" w:hAnsi="Times New Roman" w:cs="Times New Roman"/>
          <w:sz w:val="28"/>
          <w:szCs w:val="28"/>
        </w:rPr>
        <w:t xml:space="preserve"> (дата звернення: 09.04.2018)</w:t>
      </w:r>
    </w:p>
    <w:p w:rsidR="00CF1007" w:rsidRDefault="00CF1007" w:rsidP="00CF1007">
      <w:pPr>
        <w:pStyle w:val="af1"/>
        <w:numPr>
          <w:ilvl w:val="0"/>
          <w:numId w:val="1"/>
        </w:numPr>
        <w:jc w:val="both"/>
        <w:rPr>
          <w:rFonts w:ascii="Times New Roman" w:hAnsi="Times New Roman" w:cs="Times New Roman"/>
          <w:sz w:val="28"/>
          <w:szCs w:val="28"/>
          <w:lang w:val="uk-UA"/>
        </w:rPr>
      </w:pPr>
      <w:r w:rsidRPr="00987F3A">
        <w:rPr>
          <w:rFonts w:ascii="Times New Roman" w:hAnsi="Times New Roman" w:cs="Times New Roman"/>
          <w:sz w:val="28"/>
          <w:szCs w:val="28"/>
          <w:lang w:val="uk-UA"/>
        </w:rPr>
        <w:t xml:space="preserve">Інтерв’ю з В. Пахаренко від 10.04.2018, м. Харків. Інтерв’юер: О. Красько // Архів музею історії Харківського університету імені В. Н. Каразіна. </w:t>
      </w:r>
    </w:p>
    <w:p w:rsidR="00CF1007" w:rsidRPr="00AF03D5" w:rsidRDefault="00CF1007" w:rsidP="00CF1007">
      <w:pPr>
        <w:pStyle w:val="af1"/>
        <w:ind w:left="360"/>
        <w:jc w:val="both"/>
        <w:rPr>
          <w:rFonts w:ascii="Times New Roman" w:hAnsi="Times New Roman" w:cs="Times New Roman"/>
          <w:sz w:val="28"/>
          <w:szCs w:val="28"/>
          <w:lang w:val="uk-UA"/>
        </w:rPr>
      </w:pPr>
      <w:r w:rsidRPr="00987F3A">
        <w:rPr>
          <w:rFonts w:ascii="Times New Roman" w:hAnsi="Times New Roman" w:cs="Times New Roman"/>
          <w:sz w:val="28"/>
          <w:szCs w:val="28"/>
          <w:lang w:val="uk-UA"/>
        </w:rPr>
        <w:t>Ф.</w:t>
      </w:r>
      <w:r>
        <w:rPr>
          <w:rFonts w:ascii="Times New Roman" w:hAnsi="Times New Roman" w:cs="Times New Roman"/>
          <w:sz w:val="28"/>
          <w:szCs w:val="28"/>
          <w:lang w:val="uk-UA"/>
        </w:rPr>
        <w:t xml:space="preserve"> </w:t>
      </w:r>
      <w:r w:rsidRPr="00AF03D5">
        <w:rPr>
          <w:rFonts w:ascii="Times New Roman" w:hAnsi="Times New Roman" w:cs="Times New Roman"/>
          <w:sz w:val="28"/>
          <w:szCs w:val="28"/>
          <w:lang w:val="uk-UA"/>
        </w:rPr>
        <w:t xml:space="preserve">П-1. Оп.1. Спр.45. </w:t>
      </w:r>
    </w:p>
    <w:p w:rsidR="00CF1007" w:rsidRPr="00987F3A" w:rsidRDefault="00CF1007" w:rsidP="00CF1007">
      <w:pPr>
        <w:numPr>
          <w:ilvl w:val="0"/>
          <w:numId w:val="1"/>
        </w:numPr>
        <w:contextualSpacing/>
        <w:jc w:val="both"/>
        <w:rPr>
          <w:rFonts w:ascii="Times New Roman" w:hAnsi="Times New Roman" w:cs="Times New Roman"/>
          <w:sz w:val="28"/>
          <w:szCs w:val="28"/>
          <w:lang w:val="uk-UA"/>
        </w:rPr>
      </w:pPr>
      <w:r w:rsidRPr="00987F3A">
        <w:rPr>
          <w:rFonts w:ascii="Times New Roman" w:hAnsi="Times New Roman" w:cs="Times New Roman"/>
          <w:sz w:val="28"/>
          <w:szCs w:val="28"/>
          <w:lang w:val="uk-UA"/>
        </w:rPr>
        <w:t>Інтерв’ю з В. Скляром від 19.01.2019, м. Харків. Інтерв’юер: А. Пасько // Особистий архів автора.</w:t>
      </w:r>
    </w:p>
    <w:p w:rsidR="00CF1007" w:rsidRDefault="00CF1007" w:rsidP="00CF1007">
      <w:pPr>
        <w:numPr>
          <w:ilvl w:val="0"/>
          <w:numId w:val="1"/>
        </w:numPr>
        <w:contextualSpacing/>
        <w:jc w:val="both"/>
        <w:rPr>
          <w:rFonts w:ascii="Times New Roman" w:hAnsi="Times New Roman" w:cs="Times New Roman"/>
          <w:sz w:val="28"/>
          <w:szCs w:val="28"/>
          <w:lang w:val="uk-UA"/>
        </w:rPr>
      </w:pPr>
      <w:r w:rsidRPr="00AF03D5">
        <w:rPr>
          <w:rFonts w:ascii="Times New Roman" w:hAnsi="Times New Roman" w:cs="Times New Roman"/>
          <w:sz w:val="28"/>
          <w:szCs w:val="28"/>
          <w:lang w:val="uk-UA"/>
        </w:rPr>
        <w:t>Інтерв’ю з С.</w:t>
      </w:r>
      <w:r w:rsidRPr="00987F3A">
        <w:rPr>
          <w:rFonts w:ascii="Times New Roman" w:hAnsi="Times New Roman" w:cs="Times New Roman"/>
          <w:sz w:val="28"/>
          <w:szCs w:val="28"/>
          <w:lang w:val="uk-UA"/>
        </w:rPr>
        <w:t> </w:t>
      </w:r>
      <w:r w:rsidRPr="00AF03D5">
        <w:rPr>
          <w:rFonts w:ascii="Times New Roman" w:hAnsi="Times New Roman" w:cs="Times New Roman"/>
          <w:sz w:val="28"/>
          <w:szCs w:val="28"/>
          <w:lang w:val="uk-UA"/>
        </w:rPr>
        <w:t>Посоховим від 1</w:t>
      </w:r>
      <w:r w:rsidRPr="00987F3A">
        <w:rPr>
          <w:rFonts w:ascii="Times New Roman" w:hAnsi="Times New Roman" w:cs="Times New Roman"/>
          <w:sz w:val="28"/>
          <w:szCs w:val="28"/>
        </w:rPr>
        <w:t>6.12.2018, м. Харків. Інтерв’юер: А.</w:t>
      </w:r>
      <w:r w:rsidRPr="00987F3A">
        <w:rPr>
          <w:rFonts w:ascii="Times New Roman" w:hAnsi="Times New Roman" w:cs="Times New Roman"/>
          <w:sz w:val="28"/>
          <w:szCs w:val="28"/>
          <w:lang w:val="uk-UA"/>
        </w:rPr>
        <w:t> </w:t>
      </w:r>
      <w:r w:rsidRPr="00987F3A">
        <w:rPr>
          <w:rFonts w:ascii="Times New Roman" w:hAnsi="Times New Roman" w:cs="Times New Roman"/>
          <w:sz w:val="28"/>
          <w:szCs w:val="28"/>
        </w:rPr>
        <w:t>Пасько</w:t>
      </w:r>
      <w:r w:rsidRPr="00987F3A">
        <w:rPr>
          <w:rFonts w:ascii="Times New Roman" w:hAnsi="Times New Roman" w:cs="Times New Roman"/>
          <w:sz w:val="28"/>
          <w:szCs w:val="28"/>
          <w:lang w:val="uk-UA"/>
        </w:rPr>
        <w:t xml:space="preserve"> </w:t>
      </w:r>
      <w:r w:rsidRPr="00987F3A">
        <w:rPr>
          <w:rFonts w:ascii="Times New Roman" w:hAnsi="Times New Roman" w:cs="Times New Roman"/>
          <w:sz w:val="28"/>
          <w:szCs w:val="28"/>
        </w:rPr>
        <w:t xml:space="preserve">// </w:t>
      </w:r>
      <w:r w:rsidRPr="00987F3A">
        <w:rPr>
          <w:rFonts w:ascii="Times New Roman" w:hAnsi="Times New Roman" w:cs="Times New Roman"/>
          <w:sz w:val="28"/>
          <w:szCs w:val="28"/>
          <w:lang w:val="uk-UA"/>
        </w:rPr>
        <w:t>Особистий архів автора</w:t>
      </w:r>
      <w:r w:rsidRPr="00987F3A">
        <w:rPr>
          <w:rFonts w:ascii="Times New Roman" w:hAnsi="Times New Roman" w:cs="Times New Roman"/>
          <w:sz w:val="28"/>
          <w:szCs w:val="28"/>
        </w:rPr>
        <w:t>.</w:t>
      </w:r>
    </w:p>
    <w:p w:rsidR="00CF1007" w:rsidRPr="00987F3A" w:rsidRDefault="00CF1007" w:rsidP="00CF1007">
      <w:pPr>
        <w:numPr>
          <w:ilvl w:val="0"/>
          <w:numId w:val="1"/>
        </w:numPr>
        <w:contextualSpacing/>
        <w:jc w:val="both"/>
        <w:rPr>
          <w:rFonts w:ascii="Times New Roman" w:hAnsi="Times New Roman" w:cs="Times New Roman"/>
          <w:sz w:val="28"/>
          <w:szCs w:val="28"/>
          <w:lang w:val="uk-UA"/>
        </w:rPr>
      </w:pPr>
      <w:r w:rsidRPr="00987F3A">
        <w:rPr>
          <w:rFonts w:ascii="Times New Roman" w:hAnsi="Times New Roman" w:cs="Times New Roman"/>
          <w:sz w:val="28"/>
          <w:szCs w:val="28"/>
          <w:lang w:val="uk-UA"/>
        </w:rPr>
        <w:t xml:space="preserve">Премії та іменні стипендії // Сайт історичного факультету ХНУ імені В. Н. Каразіна. </w:t>
      </w:r>
      <w:r w:rsidRPr="00987F3A">
        <w:rPr>
          <w:rFonts w:ascii="Times New Roman" w:hAnsi="Times New Roman" w:cs="Times New Roman"/>
          <w:sz w:val="28"/>
          <w:szCs w:val="28"/>
        </w:rPr>
        <w:t>URL: http://history.karazin.ua/nauka/premii-ta-imenni- (дата звернення: 12.03.2019)</w:t>
      </w:r>
    </w:p>
    <w:p w:rsidR="00CF1007"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rPr>
        <w:t>Романіченко</w:t>
      </w:r>
      <w:r w:rsidRPr="00987F3A">
        <w:rPr>
          <w:rFonts w:ascii="Times New Roman" w:hAnsi="Times New Roman" w:cs="Times New Roman"/>
          <w:sz w:val="28"/>
          <w:szCs w:val="28"/>
          <w:lang w:val="uk-UA"/>
        </w:rPr>
        <w:t> </w:t>
      </w:r>
      <w:r w:rsidRPr="00987F3A">
        <w:rPr>
          <w:rFonts w:ascii="Times New Roman" w:hAnsi="Times New Roman" w:cs="Times New Roman"/>
          <w:sz w:val="28"/>
          <w:szCs w:val="28"/>
        </w:rPr>
        <w:t>Д. Вшануймо ім</w:t>
      </w:r>
      <w:r>
        <w:rPr>
          <w:rFonts w:ascii="Times New Roman" w:hAnsi="Times New Roman" w:cs="Times New Roman"/>
          <w:sz w:val="28"/>
          <w:szCs w:val="28"/>
        </w:rPr>
        <w:t xml:space="preserve">ена // Харківський університет. </w:t>
      </w:r>
      <w:r w:rsidRPr="00987F3A">
        <w:rPr>
          <w:rFonts w:ascii="Times New Roman" w:hAnsi="Times New Roman" w:cs="Times New Roman"/>
          <w:sz w:val="28"/>
          <w:szCs w:val="28"/>
        </w:rPr>
        <w:t>URL:http://gazeta.univer.kharkov.ua/index.php?option=com_content&amp;view (дата звернення: 11.04.2019)</w:t>
      </w:r>
    </w:p>
    <w:p w:rsidR="00E36286" w:rsidRPr="00E36286" w:rsidRDefault="00E36286" w:rsidP="00E36286">
      <w:pPr>
        <w:numPr>
          <w:ilvl w:val="0"/>
          <w:numId w:val="1"/>
        </w:numPr>
        <w:contextualSpacing/>
        <w:jc w:val="both"/>
        <w:rPr>
          <w:rFonts w:ascii="Times New Roman" w:hAnsi="Times New Roman" w:cs="Times New Roman"/>
          <w:sz w:val="28"/>
          <w:szCs w:val="28"/>
        </w:rPr>
      </w:pPr>
      <w:r>
        <w:rPr>
          <w:rFonts w:ascii="Times New Roman" w:hAnsi="Times New Roman" w:cs="Times New Roman"/>
          <w:sz w:val="28"/>
          <w:szCs w:val="28"/>
          <w:lang w:val="uk-UA"/>
        </w:rPr>
        <w:t>Харківський університет в образотворчому мистецтві</w:t>
      </w:r>
      <w:r w:rsidR="00CF1007">
        <w:rPr>
          <w:rFonts w:ascii="Times New Roman" w:hAnsi="Times New Roman" w:cs="Times New Roman"/>
          <w:sz w:val="28"/>
          <w:szCs w:val="28"/>
        </w:rPr>
        <w:t xml:space="preserve">: альбом </w:t>
      </w:r>
      <w:r w:rsidR="00CF1007" w:rsidRPr="001129D3">
        <w:rPr>
          <w:rFonts w:ascii="Times New Roman" w:hAnsi="Times New Roman" w:cs="Times New Roman"/>
          <w:sz w:val="28"/>
          <w:szCs w:val="28"/>
        </w:rPr>
        <w:t xml:space="preserve">/ </w:t>
      </w:r>
      <w:r w:rsidR="007256E3">
        <w:rPr>
          <w:rFonts w:ascii="Times New Roman" w:hAnsi="Times New Roman" w:cs="Times New Roman"/>
          <w:sz w:val="28"/>
          <w:szCs w:val="28"/>
          <w:lang w:val="uk-UA"/>
        </w:rPr>
        <w:t>заг. ред</w:t>
      </w:r>
      <w:r w:rsidR="00CF1007">
        <w:rPr>
          <w:rFonts w:ascii="Times New Roman" w:hAnsi="Times New Roman" w:cs="Times New Roman"/>
          <w:sz w:val="28"/>
          <w:szCs w:val="28"/>
          <w:lang w:val="uk-UA"/>
        </w:rPr>
        <w:t>.</w:t>
      </w:r>
      <w:r w:rsidR="007256E3">
        <w:rPr>
          <w:rFonts w:ascii="Times New Roman" w:hAnsi="Times New Roman" w:cs="Times New Roman"/>
          <w:sz w:val="28"/>
          <w:szCs w:val="28"/>
          <w:lang w:val="uk-UA"/>
        </w:rPr>
        <w:t xml:space="preserve"> В. С. Бакірова; наук</w:t>
      </w:r>
      <w:r w:rsidR="00CF1007">
        <w:rPr>
          <w:rFonts w:ascii="Times New Roman" w:hAnsi="Times New Roman" w:cs="Times New Roman"/>
          <w:sz w:val="28"/>
          <w:szCs w:val="28"/>
          <w:lang w:val="uk-UA"/>
        </w:rPr>
        <w:t xml:space="preserve">. </w:t>
      </w:r>
      <w:r w:rsidR="007256E3">
        <w:rPr>
          <w:rFonts w:ascii="Times New Roman" w:hAnsi="Times New Roman" w:cs="Times New Roman"/>
          <w:sz w:val="28"/>
          <w:szCs w:val="28"/>
          <w:lang w:val="uk-UA"/>
        </w:rPr>
        <w:t>р</w:t>
      </w:r>
      <w:r w:rsidR="00CF1007">
        <w:rPr>
          <w:rFonts w:ascii="Times New Roman" w:hAnsi="Times New Roman" w:cs="Times New Roman"/>
          <w:sz w:val="28"/>
          <w:szCs w:val="28"/>
          <w:lang w:val="uk-UA"/>
        </w:rPr>
        <w:t>ед.</w:t>
      </w:r>
      <w:r w:rsidR="007256E3">
        <w:rPr>
          <w:rFonts w:ascii="Times New Roman" w:hAnsi="Times New Roman" w:cs="Times New Roman"/>
          <w:sz w:val="28"/>
          <w:szCs w:val="28"/>
          <w:lang w:val="uk-UA"/>
        </w:rPr>
        <w:t xml:space="preserve"> С. І</w:t>
      </w:r>
      <w:r w:rsidR="00CF1007">
        <w:rPr>
          <w:rFonts w:ascii="Times New Roman" w:hAnsi="Times New Roman" w:cs="Times New Roman"/>
          <w:sz w:val="28"/>
          <w:szCs w:val="28"/>
          <w:lang w:val="uk-UA"/>
        </w:rPr>
        <w:t xml:space="preserve">. Посохов; </w:t>
      </w:r>
      <w:r w:rsidR="007256E3">
        <w:rPr>
          <w:rFonts w:ascii="Times New Roman" w:hAnsi="Times New Roman" w:cs="Times New Roman"/>
          <w:sz w:val="28"/>
          <w:szCs w:val="28"/>
          <w:lang w:val="uk-UA"/>
        </w:rPr>
        <w:t>уклад. М. І</w:t>
      </w:r>
      <w:r w:rsidR="00CF1007">
        <w:rPr>
          <w:rFonts w:ascii="Times New Roman" w:hAnsi="Times New Roman" w:cs="Times New Roman"/>
          <w:sz w:val="28"/>
          <w:szCs w:val="28"/>
          <w:lang w:val="uk-UA"/>
        </w:rPr>
        <w:t>. Боброва, И. Н. Дончик, С. М. Куделко, О. Г. Павлова. – Х:</w:t>
      </w:r>
      <w:r w:rsidR="007256E3">
        <w:rPr>
          <w:rFonts w:ascii="Times New Roman" w:hAnsi="Times New Roman" w:cs="Times New Roman"/>
          <w:sz w:val="28"/>
          <w:szCs w:val="28"/>
          <w:lang w:val="uk-UA"/>
        </w:rPr>
        <w:t xml:space="preserve"> ХНУ імені В. Н. Каразі</w:t>
      </w:r>
      <w:r w:rsidR="00CF1007">
        <w:rPr>
          <w:rFonts w:ascii="Times New Roman" w:hAnsi="Times New Roman" w:cs="Times New Roman"/>
          <w:sz w:val="28"/>
          <w:szCs w:val="28"/>
          <w:lang w:val="uk-UA"/>
        </w:rPr>
        <w:t>на, 2017. 148 с.</w:t>
      </w:r>
    </w:p>
    <w:p w:rsidR="00CF1007" w:rsidRPr="00AF03D5" w:rsidRDefault="00CF1007" w:rsidP="00CF1007">
      <w:pPr>
        <w:pStyle w:val="af1"/>
        <w:numPr>
          <w:ilvl w:val="0"/>
          <w:numId w:val="1"/>
        </w:numPr>
        <w:jc w:val="both"/>
        <w:rPr>
          <w:rFonts w:ascii="Times New Roman" w:hAnsi="Times New Roman" w:cs="Times New Roman"/>
          <w:sz w:val="28"/>
          <w:szCs w:val="28"/>
        </w:rPr>
      </w:pPr>
      <w:r>
        <w:rPr>
          <w:rFonts w:ascii="Times New Roman" w:hAnsi="Times New Roman" w:cs="Times New Roman"/>
          <w:sz w:val="28"/>
          <w:szCs w:val="28"/>
        </w:rPr>
        <w:t>Чуб</w:t>
      </w:r>
      <w:r>
        <w:rPr>
          <w:rFonts w:ascii="Times New Roman" w:hAnsi="Times New Roman" w:cs="Times New Roman"/>
          <w:sz w:val="28"/>
          <w:szCs w:val="28"/>
          <w:lang w:val="uk-UA"/>
        </w:rPr>
        <w:t> </w:t>
      </w:r>
      <w:r w:rsidRPr="00987F3A">
        <w:rPr>
          <w:rFonts w:ascii="Times New Roman" w:hAnsi="Times New Roman" w:cs="Times New Roman"/>
          <w:sz w:val="28"/>
          <w:szCs w:val="28"/>
        </w:rPr>
        <w:t xml:space="preserve">Г. Щедрый дар народу // KruchinaFILM. </w:t>
      </w:r>
      <w:r w:rsidRPr="00987F3A">
        <w:rPr>
          <w:rFonts w:ascii="Times New Roman" w:hAnsi="Times New Roman" w:cs="Times New Roman"/>
          <w:sz w:val="28"/>
          <w:szCs w:val="28"/>
          <w:lang w:val="en-US"/>
        </w:rPr>
        <w:t>URL</w:t>
      </w:r>
      <w:r w:rsidRPr="00CF1007">
        <w:rPr>
          <w:rFonts w:ascii="Times New Roman" w:hAnsi="Times New Roman" w:cs="Times New Roman"/>
          <w:sz w:val="28"/>
          <w:szCs w:val="28"/>
          <w:lang w:val="en-US"/>
        </w:rPr>
        <w:t xml:space="preserve">: </w:t>
      </w:r>
      <w:r w:rsidRPr="00987F3A">
        <w:rPr>
          <w:rFonts w:ascii="Times New Roman" w:hAnsi="Times New Roman" w:cs="Times New Roman"/>
          <w:sz w:val="28"/>
          <w:szCs w:val="28"/>
          <w:lang w:val="en-US"/>
        </w:rPr>
        <w:t>https</w:t>
      </w:r>
      <w:r w:rsidRPr="00CF1007">
        <w:rPr>
          <w:rFonts w:ascii="Times New Roman" w:hAnsi="Times New Roman" w:cs="Times New Roman"/>
          <w:sz w:val="28"/>
          <w:szCs w:val="28"/>
          <w:lang w:val="en-US"/>
        </w:rPr>
        <w:t>://</w:t>
      </w:r>
      <w:r w:rsidRPr="00987F3A">
        <w:rPr>
          <w:rFonts w:ascii="Times New Roman" w:hAnsi="Times New Roman" w:cs="Times New Roman"/>
          <w:sz w:val="28"/>
          <w:szCs w:val="28"/>
          <w:lang w:val="en-US"/>
        </w:rPr>
        <w:t>www</w:t>
      </w:r>
      <w:r w:rsidRPr="00CF1007">
        <w:rPr>
          <w:rFonts w:ascii="Times New Roman" w:hAnsi="Times New Roman" w:cs="Times New Roman"/>
          <w:sz w:val="28"/>
          <w:szCs w:val="28"/>
          <w:lang w:val="en-US"/>
        </w:rPr>
        <w:t>.</w:t>
      </w:r>
      <w:r w:rsidRPr="00987F3A">
        <w:rPr>
          <w:rFonts w:ascii="Times New Roman" w:hAnsi="Times New Roman" w:cs="Times New Roman"/>
          <w:sz w:val="28"/>
          <w:szCs w:val="28"/>
          <w:lang w:val="en-US"/>
        </w:rPr>
        <w:t>youtube</w:t>
      </w:r>
      <w:r w:rsidRPr="00CF1007">
        <w:rPr>
          <w:rFonts w:ascii="Times New Roman" w:hAnsi="Times New Roman" w:cs="Times New Roman"/>
          <w:sz w:val="28"/>
          <w:szCs w:val="28"/>
          <w:lang w:val="en-US"/>
        </w:rPr>
        <w:t>.</w:t>
      </w:r>
      <w:r w:rsidRPr="00987F3A">
        <w:rPr>
          <w:rFonts w:ascii="Times New Roman" w:hAnsi="Times New Roman" w:cs="Times New Roman"/>
          <w:sz w:val="28"/>
          <w:szCs w:val="28"/>
          <w:lang w:val="en-US"/>
        </w:rPr>
        <w:t>com</w:t>
      </w:r>
      <w:r w:rsidRPr="00CF1007">
        <w:rPr>
          <w:rFonts w:ascii="Times New Roman" w:hAnsi="Times New Roman" w:cs="Times New Roman"/>
          <w:sz w:val="28"/>
          <w:szCs w:val="28"/>
          <w:lang w:val="en-US"/>
        </w:rPr>
        <w:t>/</w:t>
      </w:r>
      <w:r w:rsidRPr="00987F3A">
        <w:rPr>
          <w:rFonts w:ascii="Times New Roman" w:hAnsi="Times New Roman" w:cs="Times New Roman"/>
          <w:sz w:val="28"/>
          <w:szCs w:val="28"/>
          <w:lang w:val="en-US"/>
        </w:rPr>
        <w:t>watch</w:t>
      </w:r>
      <w:r w:rsidRPr="00CF1007">
        <w:rPr>
          <w:rFonts w:ascii="Times New Roman" w:hAnsi="Times New Roman" w:cs="Times New Roman"/>
          <w:sz w:val="28"/>
          <w:szCs w:val="28"/>
          <w:lang w:val="en-US"/>
        </w:rPr>
        <w:t>?</w:t>
      </w:r>
      <w:r w:rsidRPr="00987F3A">
        <w:rPr>
          <w:rFonts w:ascii="Times New Roman" w:hAnsi="Times New Roman" w:cs="Times New Roman"/>
          <w:sz w:val="28"/>
          <w:szCs w:val="28"/>
          <w:lang w:val="en-US"/>
        </w:rPr>
        <w:t>v</w:t>
      </w:r>
      <w:r w:rsidRPr="00CF1007">
        <w:rPr>
          <w:rFonts w:ascii="Times New Roman" w:hAnsi="Times New Roman" w:cs="Times New Roman"/>
          <w:sz w:val="28"/>
          <w:szCs w:val="28"/>
          <w:lang w:val="en-US"/>
        </w:rPr>
        <w:t>=</w:t>
      </w:r>
      <w:r w:rsidRPr="00987F3A">
        <w:rPr>
          <w:rFonts w:ascii="Times New Roman" w:hAnsi="Times New Roman" w:cs="Times New Roman"/>
          <w:sz w:val="28"/>
          <w:szCs w:val="28"/>
          <w:lang w:val="en-US"/>
        </w:rPr>
        <w:t>iiF</w:t>
      </w:r>
      <w:r w:rsidRPr="00CF1007">
        <w:rPr>
          <w:rFonts w:ascii="Times New Roman" w:hAnsi="Times New Roman" w:cs="Times New Roman"/>
          <w:sz w:val="28"/>
          <w:szCs w:val="28"/>
          <w:lang w:val="en-US"/>
        </w:rPr>
        <w:t>4</w:t>
      </w:r>
      <w:r w:rsidRPr="00987F3A">
        <w:rPr>
          <w:rFonts w:ascii="Times New Roman" w:hAnsi="Times New Roman" w:cs="Times New Roman"/>
          <w:sz w:val="28"/>
          <w:szCs w:val="28"/>
          <w:lang w:val="en-US"/>
        </w:rPr>
        <w:t>HsqOnPQ</w:t>
      </w:r>
      <w:r w:rsidRPr="00CF1007">
        <w:rPr>
          <w:rFonts w:ascii="Times New Roman" w:hAnsi="Times New Roman" w:cs="Times New Roman"/>
          <w:sz w:val="28"/>
          <w:szCs w:val="28"/>
          <w:lang w:val="en-US"/>
        </w:rPr>
        <w:t xml:space="preserve">. </w:t>
      </w:r>
      <w:r w:rsidRPr="00987F3A">
        <w:rPr>
          <w:rFonts w:ascii="Times New Roman" w:hAnsi="Times New Roman" w:cs="Times New Roman"/>
          <w:sz w:val="28"/>
          <w:szCs w:val="28"/>
        </w:rPr>
        <w:t>(дата звернення: 21.03.2018г.)</w:t>
      </w:r>
    </w:p>
    <w:p w:rsidR="00CF1007" w:rsidRPr="0079720E" w:rsidRDefault="00CF1007" w:rsidP="00CF1007">
      <w:pPr>
        <w:ind w:left="360"/>
        <w:contextualSpacing/>
        <w:jc w:val="both"/>
        <w:rPr>
          <w:rFonts w:ascii="Times New Roman" w:hAnsi="Times New Roman" w:cs="Times New Roman"/>
          <w:sz w:val="28"/>
        </w:rPr>
      </w:pP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rPr>
        <w:t>Ассман Я. Культурная память. Письмо, память о прошлом и политическая идентичность в высоких культурах древности. Москва, 2004. 368 с.</w:t>
      </w:r>
    </w:p>
    <w:p w:rsidR="00CF1007" w:rsidRPr="00987F3A" w:rsidRDefault="00CF1007" w:rsidP="00CF1007">
      <w:pPr>
        <w:pStyle w:val="af1"/>
        <w:numPr>
          <w:ilvl w:val="0"/>
          <w:numId w:val="1"/>
        </w:numPr>
        <w:jc w:val="both"/>
        <w:rPr>
          <w:rFonts w:ascii="Times New Roman" w:hAnsi="Times New Roman" w:cs="Times New Roman"/>
          <w:sz w:val="28"/>
          <w:szCs w:val="28"/>
        </w:rPr>
      </w:pPr>
      <w:r w:rsidRPr="00987F3A">
        <w:rPr>
          <w:rFonts w:ascii="Times New Roman" w:hAnsi="Times New Roman" w:cs="Times New Roman"/>
          <w:sz w:val="28"/>
          <w:szCs w:val="28"/>
        </w:rPr>
        <w:t>В Харькове открыли первый центр «Ермилов-центр»</w:t>
      </w:r>
      <w:r w:rsidRPr="00987F3A">
        <w:rPr>
          <w:rFonts w:ascii="Times New Roman" w:hAnsi="Times New Roman" w:cs="Times New Roman"/>
          <w:sz w:val="28"/>
          <w:szCs w:val="28"/>
          <w:lang w:val="uk-UA"/>
        </w:rPr>
        <w:t xml:space="preserve"> </w:t>
      </w:r>
      <w:r w:rsidRPr="00987F3A">
        <w:rPr>
          <w:rFonts w:ascii="Times New Roman" w:hAnsi="Times New Roman" w:cs="Times New Roman"/>
          <w:sz w:val="28"/>
          <w:szCs w:val="28"/>
        </w:rPr>
        <w:t>// Status Quo URL:https://www.sq.com.ua/rus/news/kultura/22.03.2012/ (дата звернення: 16.12.2019).</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lang w:val="uk-UA"/>
        </w:rPr>
        <w:t xml:space="preserve">Вовк О. І. , Куделко С. М. , Посохов С. І. </w:t>
      </w:r>
      <w:r w:rsidRPr="00987F3A">
        <w:rPr>
          <w:rFonts w:ascii="Times New Roman" w:hAnsi="Times New Roman" w:cs="Times New Roman"/>
          <w:sz w:val="28"/>
          <w:szCs w:val="28"/>
        </w:rPr>
        <w:t>В.</w:t>
      </w:r>
      <w:r w:rsidRPr="00987F3A">
        <w:rPr>
          <w:rFonts w:ascii="Times New Roman" w:hAnsi="Times New Roman" w:cs="Times New Roman"/>
          <w:sz w:val="28"/>
          <w:szCs w:val="28"/>
          <w:lang w:val="uk-UA"/>
        </w:rPr>
        <w:t> </w:t>
      </w:r>
      <w:r w:rsidRPr="00987F3A">
        <w:rPr>
          <w:rFonts w:ascii="Times New Roman" w:hAnsi="Times New Roman" w:cs="Times New Roman"/>
          <w:sz w:val="28"/>
          <w:szCs w:val="28"/>
        </w:rPr>
        <w:t>Н.</w:t>
      </w:r>
      <w:r w:rsidRPr="00987F3A">
        <w:rPr>
          <w:rFonts w:ascii="Times New Roman" w:hAnsi="Times New Roman" w:cs="Times New Roman"/>
          <w:sz w:val="28"/>
          <w:szCs w:val="28"/>
          <w:lang w:val="uk-UA"/>
        </w:rPr>
        <w:t> </w:t>
      </w:r>
      <w:r w:rsidRPr="00987F3A">
        <w:rPr>
          <w:rFonts w:ascii="Times New Roman" w:hAnsi="Times New Roman" w:cs="Times New Roman"/>
          <w:sz w:val="28"/>
          <w:szCs w:val="28"/>
        </w:rPr>
        <w:t>Каразін</w:t>
      </w:r>
      <w:r w:rsidRPr="00987F3A">
        <w:rPr>
          <w:rFonts w:ascii="Times New Roman" w:hAnsi="Times New Roman" w:cs="Times New Roman"/>
          <w:sz w:val="28"/>
          <w:szCs w:val="28"/>
          <w:lang w:val="uk-UA"/>
        </w:rPr>
        <w:t>.</w:t>
      </w:r>
      <w:r w:rsidRPr="00987F3A">
        <w:rPr>
          <w:rFonts w:ascii="Times New Roman" w:hAnsi="Times New Roman" w:cs="Times New Roman"/>
          <w:sz w:val="28"/>
          <w:szCs w:val="28"/>
        </w:rPr>
        <w:t xml:space="preserve"> Діалоги у часі й просторі.</w:t>
      </w:r>
      <w:r w:rsidRPr="00987F3A">
        <w:rPr>
          <w:rFonts w:ascii="Times New Roman" w:hAnsi="Times New Roman" w:cs="Times New Roman"/>
          <w:sz w:val="28"/>
          <w:szCs w:val="28"/>
          <w:lang w:val="uk-UA"/>
        </w:rPr>
        <w:t xml:space="preserve"> </w:t>
      </w:r>
      <w:r w:rsidRPr="00987F3A">
        <w:rPr>
          <w:rFonts w:ascii="Times New Roman" w:hAnsi="Times New Roman" w:cs="Times New Roman"/>
          <w:sz w:val="28"/>
          <w:szCs w:val="28"/>
        </w:rPr>
        <w:t>Харків</w:t>
      </w:r>
      <w:r w:rsidRPr="00987F3A">
        <w:rPr>
          <w:rFonts w:ascii="Times New Roman" w:hAnsi="Times New Roman" w:cs="Times New Roman"/>
          <w:sz w:val="28"/>
          <w:szCs w:val="28"/>
          <w:lang w:val="uk-UA"/>
        </w:rPr>
        <w:t>: ХНУ імені В. Н. Каразіна</w:t>
      </w:r>
      <w:r w:rsidRPr="00987F3A">
        <w:rPr>
          <w:rFonts w:ascii="Times New Roman" w:hAnsi="Times New Roman" w:cs="Times New Roman"/>
          <w:sz w:val="28"/>
          <w:szCs w:val="28"/>
        </w:rPr>
        <w:t xml:space="preserve">, 2015. 272 с. </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lang w:val="uk-UA"/>
        </w:rPr>
        <w:t xml:space="preserve">Зерній Ю. О. Державна політика пам’яті в Україні: становлення та сучасний стан </w:t>
      </w:r>
      <w:r w:rsidRPr="00987F3A">
        <w:rPr>
          <w:rFonts w:ascii="Times New Roman" w:hAnsi="Times New Roman" w:cs="Times New Roman"/>
          <w:sz w:val="28"/>
          <w:szCs w:val="28"/>
        </w:rPr>
        <w:t xml:space="preserve">// </w:t>
      </w:r>
      <w:r w:rsidRPr="00987F3A">
        <w:rPr>
          <w:rFonts w:ascii="Times New Roman" w:hAnsi="Times New Roman" w:cs="Times New Roman"/>
          <w:sz w:val="28"/>
          <w:szCs w:val="28"/>
          <w:lang w:val="uk-UA"/>
        </w:rPr>
        <w:t>Гумані</w:t>
      </w:r>
      <w:r>
        <w:rPr>
          <w:rFonts w:ascii="Times New Roman" w:hAnsi="Times New Roman" w:cs="Times New Roman"/>
          <w:sz w:val="28"/>
          <w:szCs w:val="28"/>
          <w:lang w:val="uk-UA"/>
        </w:rPr>
        <w:t xml:space="preserve">тарний розвиток. 2008. №2. </w:t>
      </w:r>
      <w:r w:rsidRPr="00987F3A">
        <w:rPr>
          <w:rFonts w:ascii="Times New Roman" w:hAnsi="Times New Roman" w:cs="Times New Roman"/>
          <w:sz w:val="28"/>
          <w:szCs w:val="28"/>
          <w:lang w:val="uk-UA"/>
        </w:rPr>
        <w:t>51</w:t>
      </w:r>
      <w:r>
        <w:rPr>
          <w:rFonts w:ascii="Times New Roman" w:hAnsi="Times New Roman" w:cs="Times New Roman"/>
          <w:sz w:val="28"/>
          <w:szCs w:val="28"/>
          <w:lang w:val="uk-UA"/>
        </w:rPr>
        <w:t>с</w:t>
      </w:r>
      <w:r w:rsidRPr="00987F3A">
        <w:rPr>
          <w:rFonts w:ascii="Times New Roman" w:hAnsi="Times New Roman" w:cs="Times New Roman"/>
          <w:sz w:val="28"/>
          <w:szCs w:val="28"/>
          <w:lang w:val="uk-UA"/>
        </w:rPr>
        <w:t>.</w:t>
      </w:r>
    </w:p>
    <w:p w:rsidR="00CF1007" w:rsidRPr="00987F3A" w:rsidRDefault="00CF1007" w:rsidP="00CF1007">
      <w:pPr>
        <w:numPr>
          <w:ilvl w:val="0"/>
          <w:numId w:val="1"/>
        </w:numPr>
        <w:contextualSpacing/>
        <w:jc w:val="both"/>
        <w:rPr>
          <w:rFonts w:ascii="Times New Roman" w:hAnsi="Times New Roman" w:cs="Times New Roman"/>
          <w:sz w:val="28"/>
          <w:szCs w:val="28"/>
        </w:rPr>
      </w:pPr>
      <w:r>
        <w:rPr>
          <w:rFonts w:ascii="Times New Roman" w:hAnsi="Times New Roman" w:cs="Times New Roman"/>
          <w:sz w:val="28"/>
          <w:szCs w:val="28"/>
        </w:rPr>
        <w:lastRenderedPageBreak/>
        <w:t>Зерубавель</w:t>
      </w:r>
      <w:r w:rsidRPr="00987F3A">
        <w:rPr>
          <w:rFonts w:ascii="Times New Roman" w:hAnsi="Times New Roman" w:cs="Times New Roman"/>
          <w:sz w:val="28"/>
          <w:szCs w:val="28"/>
        </w:rPr>
        <w:t xml:space="preserve"> Я. Динамика коллективной памяти // </w:t>
      </w:r>
      <w:r w:rsidRPr="00987F3A">
        <w:rPr>
          <w:rFonts w:ascii="Times New Roman" w:hAnsi="Times New Roman" w:cs="Times New Roman"/>
          <w:sz w:val="28"/>
          <w:szCs w:val="28"/>
          <w:lang w:val="uk-UA"/>
        </w:rPr>
        <w:t>Империя и нация в зеркале ис</w:t>
      </w:r>
      <w:r>
        <w:rPr>
          <w:rFonts w:ascii="Times New Roman" w:hAnsi="Times New Roman" w:cs="Times New Roman"/>
          <w:sz w:val="28"/>
          <w:szCs w:val="28"/>
          <w:lang w:val="uk-UA"/>
        </w:rPr>
        <w:t>торической памяти. 2011. 407 с</w:t>
      </w:r>
      <w:r w:rsidRPr="00987F3A">
        <w:rPr>
          <w:rFonts w:ascii="Times New Roman" w:hAnsi="Times New Roman" w:cs="Times New Roman"/>
          <w:sz w:val="28"/>
          <w:szCs w:val="28"/>
          <w:lang w:val="uk-UA"/>
        </w:rPr>
        <w:t>.</w:t>
      </w:r>
    </w:p>
    <w:p w:rsidR="00CF1007" w:rsidRPr="00987F3A" w:rsidRDefault="00CF1007" w:rsidP="00CF1007">
      <w:pPr>
        <w:numPr>
          <w:ilvl w:val="0"/>
          <w:numId w:val="1"/>
        </w:numPr>
        <w:contextualSpacing/>
        <w:jc w:val="both"/>
        <w:rPr>
          <w:rFonts w:ascii="Times New Roman" w:hAnsi="Times New Roman" w:cs="Times New Roman"/>
          <w:sz w:val="28"/>
          <w:szCs w:val="28"/>
          <w:lang w:val="uk-UA"/>
        </w:rPr>
      </w:pPr>
      <w:r w:rsidRPr="00987F3A">
        <w:rPr>
          <w:rFonts w:ascii="Times New Roman" w:hAnsi="Times New Roman" w:cs="Times New Roman"/>
          <w:sz w:val="28"/>
          <w:szCs w:val="28"/>
          <w:lang w:val="uk-UA"/>
        </w:rPr>
        <w:t xml:space="preserve">Кутья О. В. Науково-просвітницька діяльність музейних установ як засіб комунікації </w:t>
      </w:r>
      <w:r w:rsidRPr="00987F3A">
        <w:rPr>
          <w:rFonts w:ascii="Times New Roman" w:hAnsi="Times New Roman" w:cs="Times New Roman"/>
          <w:sz w:val="28"/>
          <w:szCs w:val="28"/>
        </w:rPr>
        <w:t>//</w:t>
      </w:r>
      <w:r w:rsidRPr="00987F3A">
        <w:rPr>
          <w:rFonts w:ascii="Times New Roman" w:hAnsi="Times New Roman" w:cs="Times New Roman"/>
          <w:sz w:val="28"/>
          <w:szCs w:val="28"/>
          <w:lang w:val="uk-UA"/>
        </w:rPr>
        <w:t xml:space="preserve"> «Луньовські читання». Матеріали науково-практичних семінарів (2010-2014 рр.). 2014. 202 с.</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rPr>
        <w:t>Нагорная Л.</w:t>
      </w:r>
      <w:r w:rsidRPr="00987F3A">
        <w:rPr>
          <w:rFonts w:ascii="Times New Roman" w:hAnsi="Times New Roman" w:cs="Times New Roman"/>
          <w:sz w:val="28"/>
          <w:szCs w:val="28"/>
          <w:lang w:val="uk-UA"/>
        </w:rPr>
        <w:t> </w:t>
      </w:r>
      <w:r w:rsidRPr="00987F3A">
        <w:rPr>
          <w:rFonts w:ascii="Times New Roman" w:hAnsi="Times New Roman" w:cs="Times New Roman"/>
          <w:sz w:val="28"/>
          <w:szCs w:val="28"/>
        </w:rPr>
        <w:t>П. Національна ідентичність в Україні</w:t>
      </w:r>
      <w:r w:rsidRPr="00987F3A">
        <w:rPr>
          <w:rFonts w:ascii="Times New Roman" w:hAnsi="Times New Roman" w:cs="Times New Roman"/>
          <w:sz w:val="28"/>
          <w:szCs w:val="28"/>
          <w:lang w:val="uk-UA"/>
        </w:rPr>
        <w:t xml:space="preserve">. Київ: 2002. 271 с. </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rPr>
        <w:t xml:space="preserve">Назарова Н. Студбатівці пішли у небуття, але не у забуття // </w:t>
      </w:r>
      <w:r w:rsidRPr="00987F3A">
        <w:rPr>
          <w:rFonts w:ascii="Times New Roman" w:hAnsi="Times New Roman" w:cs="Times New Roman"/>
          <w:sz w:val="28"/>
          <w:szCs w:val="28"/>
          <w:lang w:val="uk-UA"/>
        </w:rPr>
        <w:t>Харків:</w:t>
      </w:r>
      <w:r w:rsidRPr="00987F3A">
        <w:rPr>
          <w:rFonts w:ascii="Times New Roman" w:hAnsi="Times New Roman" w:cs="Times New Roman"/>
          <w:sz w:val="28"/>
          <w:szCs w:val="28"/>
        </w:rPr>
        <w:t xml:space="preserve"> 1999. 12 с. </w:t>
      </w:r>
    </w:p>
    <w:p w:rsidR="00CF1007" w:rsidRPr="00987F3A" w:rsidRDefault="00CF1007" w:rsidP="00CF1007">
      <w:pPr>
        <w:numPr>
          <w:ilvl w:val="0"/>
          <w:numId w:val="1"/>
        </w:numPr>
        <w:contextualSpacing/>
        <w:jc w:val="both"/>
        <w:rPr>
          <w:rFonts w:ascii="Times New Roman" w:hAnsi="Times New Roman" w:cs="Times New Roman"/>
          <w:sz w:val="28"/>
          <w:szCs w:val="28"/>
          <w:lang w:val="uk-UA"/>
        </w:rPr>
      </w:pPr>
      <w:r w:rsidRPr="00987F3A">
        <w:rPr>
          <w:rFonts w:ascii="Times New Roman" w:hAnsi="Times New Roman" w:cs="Times New Roman"/>
          <w:sz w:val="28"/>
          <w:szCs w:val="28"/>
        </w:rPr>
        <w:t>Нора П. Франция–память</w:t>
      </w:r>
      <w:r w:rsidRPr="00987F3A">
        <w:rPr>
          <w:rFonts w:ascii="Times New Roman" w:hAnsi="Times New Roman" w:cs="Times New Roman"/>
          <w:sz w:val="28"/>
          <w:szCs w:val="28"/>
          <w:lang w:val="uk-UA"/>
        </w:rPr>
        <w:t xml:space="preserve">. </w:t>
      </w:r>
      <w:r w:rsidRPr="00987F3A">
        <w:rPr>
          <w:rFonts w:ascii="Times New Roman" w:hAnsi="Times New Roman" w:cs="Times New Roman"/>
          <w:sz w:val="28"/>
          <w:szCs w:val="28"/>
        </w:rPr>
        <w:t>Санкт-Петербург</w:t>
      </w:r>
      <w:r w:rsidRPr="00987F3A">
        <w:rPr>
          <w:rFonts w:ascii="Times New Roman" w:hAnsi="Times New Roman" w:cs="Times New Roman"/>
          <w:sz w:val="28"/>
          <w:szCs w:val="28"/>
          <w:lang w:val="uk-UA"/>
        </w:rPr>
        <w:t>: С.-Петерб. ун-та</w:t>
      </w:r>
      <w:r w:rsidRPr="00987F3A">
        <w:rPr>
          <w:rFonts w:ascii="Times New Roman" w:hAnsi="Times New Roman" w:cs="Times New Roman"/>
          <w:sz w:val="28"/>
          <w:szCs w:val="28"/>
        </w:rPr>
        <w:t xml:space="preserve">, 1999. </w:t>
      </w:r>
      <w:r w:rsidRPr="00987F3A">
        <w:rPr>
          <w:rFonts w:ascii="Times New Roman" w:hAnsi="Times New Roman" w:cs="Times New Roman"/>
          <w:sz w:val="28"/>
          <w:szCs w:val="28"/>
          <w:lang w:val="uk-UA"/>
        </w:rPr>
        <w:t>328с.</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rPr>
        <w:t>Парфиненко А. Ю., Посохов С. И. Страницы истории студенческой науки в Харьковском университете // НМЦ «МД». 2002. URL:http://ekhnuir.univer.kharkov.ua/bitstream/123456789/339/1/Posohov%26Parfinenko.pdf (дата звернення: 23.03.2019)</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rPr>
        <w:t>Полякова Н.</w:t>
      </w:r>
      <w:r w:rsidRPr="00987F3A">
        <w:rPr>
          <w:rFonts w:ascii="Times New Roman" w:hAnsi="Times New Roman" w:cs="Times New Roman"/>
          <w:sz w:val="28"/>
          <w:szCs w:val="28"/>
          <w:lang w:val="uk-UA"/>
        </w:rPr>
        <w:t> </w:t>
      </w:r>
      <w:r w:rsidRPr="00987F3A">
        <w:rPr>
          <w:rFonts w:ascii="Times New Roman" w:hAnsi="Times New Roman" w:cs="Times New Roman"/>
          <w:sz w:val="28"/>
          <w:szCs w:val="28"/>
        </w:rPr>
        <w:t>И. Скульптура и пространсво. Проблема соотношения объема и пространства среды. Москва</w:t>
      </w:r>
      <w:r w:rsidRPr="00987F3A">
        <w:rPr>
          <w:rFonts w:ascii="Times New Roman" w:hAnsi="Times New Roman" w:cs="Times New Roman"/>
          <w:sz w:val="28"/>
          <w:szCs w:val="28"/>
          <w:lang w:val="uk-UA"/>
        </w:rPr>
        <w:t xml:space="preserve">: </w:t>
      </w:r>
      <w:r w:rsidRPr="00987F3A">
        <w:rPr>
          <w:rFonts w:ascii="Times New Roman" w:hAnsi="Times New Roman" w:cs="Times New Roman"/>
          <w:sz w:val="28"/>
          <w:szCs w:val="28"/>
        </w:rPr>
        <w:t>Советский</w:t>
      </w:r>
      <w:r w:rsidRPr="00987F3A">
        <w:rPr>
          <w:rFonts w:ascii="Times New Roman" w:hAnsi="Times New Roman" w:cs="Times New Roman"/>
          <w:sz w:val="28"/>
          <w:szCs w:val="28"/>
          <w:lang w:val="uk-UA"/>
        </w:rPr>
        <w:t xml:space="preserve"> художник, 1982. 199с. </w:t>
      </w:r>
      <w:r w:rsidRPr="00987F3A">
        <w:rPr>
          <w:rFonts w:ascii="Times New Roman" w:hAnsi="Times New Roman" w:cs="Times New Roman"/>
          <w:sz w:val="28"/>
          <w:szCs w:val="28"/>
        </w:rPr>
        <w:t xml:space="preserve"> </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rPr>
        <w:t xml:space="preserve">Пономоренко И. Харьков в фотографиях. Памятник В. Н. Каразину // Харьков манящий. </w:t>
      </w:r>
      <w:hyperlink r:id="rId8" w:history="1">
        <w:r w:rsidRPr="005C4DE0">
          <w:rPr>
            <w:rStyle w:val="a6"/>
            <w:rFonts w:ascii="Times New Roman" w:hAnsi="Times New Roman" w:cs="Times New Roman"/>
            <w:color w:val="auto"/>
            <w:sz w:val="28"/>
            <w:szCs w:val="28"/>
            <w:u w:val="none"/>
          </w:rPr>
          <w:t>URL:https://moniacs.kh.ua/harkov-v-fotografiyah</w:t>
        </w:r>
      </w:hyperlink>
      <w:r w:rsidRPr="00987F3A">
        <w:rPr>
          <w:rFonts w:ascii="Times New Roman" w:hAnsi="Times New Roman" w:cs="Times New Roman"/>
          <w:sz w:val="28"/>
          <w:szCs w:val="28"/>
        </w:rPr>
        <w:t xml:space="preserve"> (дата звернення: 20.03.2019).</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rPr>
        <w:t xml:space="preserve"> Почесні члени Харківського університету</w:t>
      </w:r>
      <w:r w:rsidRPr="00987F3A">
        <w:rPr>
          <w:rFonts w:ascii="Times New Roman" w:hAnsi="Times New Roman" w:cs="Times New Roman"/>
          <w:sz w:val="28"/>
          <w:szCs w:val="28"/>
          <w:lang w:val="uk-UA"/>
        </w:rPr>
        <w:t>.</w:t>
      </w:r>
      <w:r w:rsidRPr="00987F3A">
        <w:rPr>
          <w:rFonts w:ascii="Times New Roman" w:hAnsi="Times New Roman" w:cs="Times New Roman"/>
          <w:sz w:val="28"/>
          <w:szCs w:val="28"/>
        </w:rPr>
        <w:t xml:space="preserve"> / Б.</w:t>
      </w:r>
      <w:r w:rsidRPr="00987F3A">
        <w:rPr>
          <w:rFonts w:ascii="Times New Roman" w:hAnsi="Times New Roman" w:cs="Times New Roman"/>
          <w:sz w:val="28"/>
          <w:szCs w:val="28"/>
          <w:lang w:val="uk-UA"/>
        </w:rPr>
        <w:t> </w:t>
      </w:r>
      <w:r w:rsidRPr="00987F3A">
        <w:rPr>
          <w:rFonts w:ascii="Times New Roman" w:hAnsi="Times New Roman" w:cs="Times New Roman"/>
          <w:sz w:val="28"/>
          <w:szCs w:val="28"/>
        </w:rPr>
        <w:t>П.</w:t>
      </w:r>
      <w:r w:rsidRPr="00987F3A">
        <w:rPr>
          <w:rFonts w:ascii="Times New Roman" w:hAnsi="Times New Roman" w:cs="Times New Roman"/>
          <w:sz w:val="28"/>
          <w:szCs w:val="28"/>
          <w:lang w:val="uk-UA"/>
        </w:rPr>
        <w:t> </w:t>
      </w:r>
      <w:r w:rsidRPr="00987F3A">
        <w:rPr>
          <w:rFonts w:ascii="Times New Roman" w:hAnsi="Times New Roman" w:cs="Times New Roman"/>
          <w:sz w:val="28"/>
          <w:szCs w:val="28"/>
        </w:rPr>
        <w:t>Зайцев</w:t>
      </w:r>
      <w:r w:rsidRPr="00987F3A">
        <w:rPr>
          <w:rFonts w:ascii="Times New Roman" w:hAnsi="Times New Roman" w:cs="Times New Roman"/>
          <w:sz w:val="28"/>
          <w:szCs w:val="28"/>
          <w:lang w:val="uk-UA"/>
        </w:rPr>
        <w:t>, В. І. Кадєєв, С. М. Куделко та ін.; під ред. В. С. Бакірова. Харків: ХНУ імені В. Н. Каразіна, 2015. 356 с.</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rPr>
        <w:t>Репина Л. П.  История и память: историческая культура Европы до начала нового времени</w:t>
      </w:r>
      <w:r w:rsidRPr="00987F3A">
        <w:rPr>
          <w:rFonts w:ascii="Times New Roman" w:hAnsi="Times New Roman" w:cs="Times New Roman"/>
          <w:sz w:val="28"/>
          <w:szCs w:val="28"/>
          <w:lang w:val="uk-UA"/>
        </w:rPr>
        <w:t>.</w:t>
      </w:r>
      <w:r w:rsidRPr="00987F3A">
        <w:rPr>
          <w:rFonts w:ascii="Times New Roman" w:hAnsi="Times New Roman" w:cs="Times New Roman"/>
          <w:sz w:val="28"/>
          <w:szCs w:val="28"/>
        </w:rPr>
        <w:t xml:space="preserve"> Москва</w:t>
      </w:r>
      <w:r w:rsidRPr="00987F3A">
        <w:rPr>
          <w:rFonts w:ascii="Times New Roman" w:hAnsi="Times New Roman" w:cs="Times New Roman"/>
          <w:sz w:val="28"/>
          <w:szCs w:val="28"/>
          <w:lang w:val="uk-UA"/>
        </w:rPr>
        <w:t>: Кругь, 2006. 768 с.</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lang w:val="uk-UA"/>
        </w:rPr>
        <w:t xml:space="preserve"> Репина Л. П.  Культурная память и проблем</w:t>
      </w:r>
      <w:r w:rsidRPr="00987F3A">
        <w:rPr>
          <w:rFonts w:ascii="Times New Roman" w:hAnsi="Times New Roman" w:cs="Times New Roman"/>
          <w:sz w:val="28"/>
          <w:szCs w:val="28"/>
        </w:rPr>
        <w:t>ы историописания. Москва: ГУ ВШЭ, 2003. 44с.</w:t>
      </w:r>
    </w:p>
    <w:p w:rsidR="00CF1007" w:rsidRPr="00987F3A" w:rsidRDefault="00CF1007" w:rsidP="00CF1007">
      <w:pPr>
        <w:pStyle w:val="af1"/>
        <w:numPr>
          <w:ilvl w:val="0"/>
          <w:numId w:val="1"/>
        </w:numPr>
        <w:jc w:val="both"/>
        <w:rPr>
          <w:rFonts w:ascii="Times New Roman" w:hAnsi="Times New Roman" w:cs="Times New Roman"/>
          <w:sz w:val="28"/>
          <w:szCs w:val="28"/>
        </w:rPr>
      </w:pPr>
      <w:r w:rsidRPr="00987F3A">
        <w:rPr>
          <w:rFonts w:ascii="Times New Roman" w:hAnsi="Times New Roman" w:cs="Times New Roman"/>
          <w:sz w:val="28"/>
          <w:szCs w:val="28"/>
        </w:rPr>
        <w:t>Рикёр П. Память, история, забвение. Москва: издательство гуманитарной литературы, 2004. 728 с.</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rPr>
        <w:t>Рудько В. Засновникові університету // Вечірній Харків. 1984. №6. С. 2.</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lang w:val="uk-UA"/>
        </w:rPr>
        <w:t xml:space="preserve">Середа В. В. «Місто як </w:t>
      </w:r>
      <w:r w:rsidRPr="00987F3A">
        <w:rPr>
          <w:rFonts w:ascii="Times New Roman" w:hAnsi="Times New Roman" w:cs="Times New Roman"/>
          <w:sz w:val="28"/>
          <w:szCs w:val="28"/>
        </w:rPr>
        <w:t>lieu</w:t>
      </w:r>
      <w:r w:rsidRPr="00987F3A">
        <w:rPr>
          <w:rFonts w:ascii="Times New Roman" w:hAnsi="Times New Roman" w:cs="Times New Roman"/>
          <w:sz w:val="28"/>
          <w:szCs w:val="28"/>
          <w:lang w:val="uk-UA"/>
        </w:rPr>
        <w:t xml:space="preserve"> </w:t>
      </w:r>
      <w:r w:rsidRPr="00987F3A">
        <w:rPr>
          <w:rFonts w:ascii="Times New Roman" w:hAnsi="Times New Roman" w:cs="Times New Roman"/>
          <w:sz w:val="28"/>
          <w:szCs w:val="28"/>
        </w:rPr>
        <w:t>de</w:t>
      </w:r>
      <w:r w:rsidRPr="00987F3A">
        <w:rPr>
          <w:rFonts w:ascii="Times New Roman" w:hAnsi="Times New Roman" w:cs="Times New Roman"/>
          <w:sz w:val="28"/>
          <w:szCs w:val="28"/>
          <w:lang w:val="uk-UA"/>
        </w:rPr>
        <w:t xml:space="preserve"> </w:t>
      </w:r>
      <w:r w:rsidRPr="00987F3A">
        <w:rPr>
          <w:rFonts w:ascii="Times New Roman" w:hAnsi="Times New Roman" w:cs="Times New Roman"/>
          <w:sz w:val="28"/>
          <w:szCs w:val="28"/>
        </w:rPr>
        <w:t>memoria</w:t>
      </w:r>
      <w:r w:rsidRPr="00987F3A">
        <w:rPr>
          <w:rFonts w:ascii="Times New Roman" w:hAnsi="Times New Roman" w:cs="Times New Roman"/>
          <w:sz w:val="28"/>
          <w:szCs w:val="28"/>
          <w:lang w:val="uk-UA"/>
        </w:rPr>
        <w:t xml:space="preserve">» : спільна чи поділена пам’ять // Вісник Львівського університету. 2008. Вип. 2. С. 73–99. </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rPr>
        <w:t xml:space="preserve">Смирнова Т. А. Монументы, мнемонические места и конструирование коллективной памяти о первой мировой войне в Англии // Ярославский педагогический весник. 2011. № 4. С. 98–101. </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rPr>
        <w:t xml:space="preserve">Сміт Е. </w:t>
      </w:r>
      <w:r w:rsidRPr="00987F3A">
        <w:rPr>
          <w:rFonts w:ascii="Times New Roman" w:hAnsi="Times New Roman" w:cs="Times New Roman"/>
          <w:sz w:val="28"/>
          <w:szCs w:val="28"/>
          <w:lang w:val="uk-UA"/>
        </w:rPr>
        <w:t>Національна ідентичність. Київ: Основи</w:t>
      </w:r>
      <w:r w:rsidRPr="00987F3A">
        <w:rPr>
          <w:rFonts w:ascii="Times New Roman" w:hAnsi="Times New Roman" w:cs="Times New Roman"/>
          <w:sz w:val="28"/>
          <w:szCs w:val="28"/>
        </w:rPr>
        <w:t xml:space="preserve">, 1994. 223 с. </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rPr>
        <w:t>Спутник краеведа Харьковщины: учебно-справочное пособие / В.О. Соловьев, С.А. Бахтина, Л.В. Раенко, В.И. Сидоров. Харьков</w:t>
      </w:r>
      <w:r w:rsidRPr="00987F3A">
        <w:rPr>
          <w:rFonts w:ascii="Times New Roman" w:hAnsi="Times New Roman" w:cs="Times New Roman"/>
          <w:sz w:val="28"/>
          <w:szCs w:val="28"/>
          <w:lang w:val="uk-UA"/>
        </w:rPr>
        <w:t>:</w:t>
      </w:r>
      <w:r w:rsidRPr="00987F3A">
        <w:rPr>
          <w:rFonts w:ascii="Times New Roman" w:hAnsi="Times New Roman" w:cs="Times New Roman"/>
          <w:sz w:val="28"/>
          <w:szCs w:val="28"/>
        </w:rPr>
        <w:t xml:space="preserve"> 2014. 188 </w:t>
      </w:r>
      <w:r w:rsidRPr="00987F3A">
        <w:rPr>
          <w:rFonts w:ascii="Times New Roman" w:hAnsi="Times New Roman" w:cs="Times New Roman"/>
          <w:sz w:val="28"/>
          <w:szCs w:val="28"/>
          <w:lang w:val="uk-UA"/>
        </w:rPr>
        <w:t> </w:t>
      </w:r>
      <w:r w:rsidRPr="00987F3A">
        <w:rPr>
          <w:rFonts w:ascii="Times New Roman" w:hAnsi="Times New Roman" w:cs="Times New Roman"/>
          <w:sz w:val="28"/>
          <w:szCs w:val="28"/>
        </w:rPr>
        <w:t>с.</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rPr>
        <w:t xml:space="preserve">Франсуа Э. «Места памяти» по-немецки: как писать их историю? // </w:t>
      </w:r>
      <w:r w:rsidRPr="00987F3A">
        <w:rPr>
          <w:rFonts w:ascii="Times New Roman" w:hAnsi="Times New Roman" w:cs="Times New Roman"/>
          <w:sz w:val="28"/>
          <w:szCs w:val="28"/>
          <w:lang w:val="uk-UA"/>
        </w:rPr>
        <w:t>Империя и нация в зеркале исторической памяти</w:t>
      </w:r>
      <w:r w:rsidRPr="00987F3A">
        <w:rPr>
          <w:rFonts w:ascii="Times New Roman" w:hAnsi="Times New Roman" w:cs="Times New Roman"/>
          <w:sz w:val="28"/>
          <w:szCs w:val="28"/>
        </w:rPr>
        <w:t xml:space="preserve">. 2011. С. 29–43. </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rPr>
        <w:t>Фуко М. Археологія знань. Санкт-Петербург: Гуманітарна академія, 2004. 416 с.</w:t>
      </w:r>
    </w:p>
    <w:p w:rsidR="00CF1007" w:rsidRPr="00AF03D5" w:rsidRDefault="00CF1007" w:rsidP="00CF1007">
      <w:pPr>
        <w:numPr>
          <w:ilvl w:val="0"/>
          <w:numId w:val="1"/>
        </w:numPr>
        <w:contextualSpacing/>
        <w:jc w:val="both"/>
        <w:rPr>
          <w:rFonts w:ascii="Times New Roman" w:hAnsi="Times New Roman" w:cs="Times New Roman"/>
          <w:sz w:val="28"/>
          <w:szCs w:val="28"/>
          <w:lang w:val="uk-UA"/>
        </w:rPr>
      </w:pPr>
      <w:r w:rsidRPr="00AF03D5">
        <w:rPr>
          <w:rFonts w:ascii="Times New Roman" w:hAnsi="Times New Roman" w:cs="Times New Roman"/>
          <w:sz w:val="28"/>
          <w:szCs w:val="28"/>
          <w:lang w:val="uk-UA"/>
        </w:rPr>
        <w:lastRenderedPageBreak/>
        <w:t xml:space="preserve">Хальбвакс М. Коллективная и историческая пам'ять </w:t>
      </w:r>
      <w:r w:rsidRPr="00AF03D5">
        <w:rPr>
          <w:rFonts w:ascii="Times New Roman" w:hAnsi="Times New Roman" w:cs="Times New Roman"/>
          <w:sz w:val="28"/>
          <w:szCs w:val="28"/>
        </w:rPr>
        <w:t>// Неприкосновенный запас. 2005. №2. 28</w:t>
      </w:r>
      <w:r w:rsidRPr="00AF03D5">
        <w:rPr>
          <w:rFonts w:ascii="Times New Roman" w:hAnsi="Times New Roman" w:cs="Times New Roman"/>
          <w:sz w:val="28"/>
          <w:szCs w:val="28"/>
          <w:lang w:val="uk-UA"/>
        </w:rPr>
        <w:t xml:space="preserve"> с.</w:t>
      </w:r>
    </w:p>
    <w:p w:rsidR="00CF1007" w:rsidRPr="00987F3A" w:rsidRDefault="00CF1007" w:rsidP="00CF1007">
      <w:pPr>
        <w:numPr>
          <w:ilvl w:val="0"/>
          <w:numId w:val="1"/>
        </w:numPr>
        <w:contextualSpacing/>
        <w:jc w:val="both"/>
        <w:rPr>
          <w:rFonts w:ascii="Times New Roman" w:hAnsi="Times New Roman" w:cs="Times New Roman"/>
          <w:sz w:val="28"/>
          <w:szCs w:val="28"/>
        </w:rPr>
      </w:pPr>
      <w:r w:rsidRPr="00987F3A">
        <w:rPr>
          <w:rFonts w:ascii="Times New Roman" w:hAnsi="Times New Roman" w:cs="Times New Roman"/>
          <w:sz w:val="28"/>
          <w:szCs w:val="28"/>
        </w:rPr>
        <w:t xml:space="preserve">Хальбвакс М. Социальные рамки памяти. Москва: Новое Издательство, 2007. 348 с. </w:t>
      </w:r>
    </w:p>
    <w:p w:rsidR="00CF1007" w:rsidRPr="00987F3A" w:rsidRDefault="00CF1007" w:rsidP="00CF1007">
      <w:pPr>
        <w:pStyle w:val="af1"/>
        <w:numPr>
          <w:ilvl w:val="0"/>
          <w:numId w:val="1"/>
        </w:numPr>
        <w:jc w:val="both"/>
        <w:rPr>
          <w:rFonts w:ascii="Times New Roman" w:hAnsi="Times New Roman" w:cs="Times New Roman"/>
          <w:sz w:val="28"/>
          <w:szCs w:val="28"/>
        </w:rPr>
      </w:pPr>
      <w:r w:rsidRPr="00987F3A">
        <w:rPr>
          <w:rFonts w:ascii="Times New Roman" w:hAnsi="Times New Roman" w:cs="Times New Roman"/>
          <w:sz w:val="28"/>
          <w:szCs w:val="28"/>
        </w:rPr>
        <w:t>Харківський національний університет імені В. Н. Каразіна за 200 років / В. С. Бакіров, В. М. Духопельников, Б. П. Зайцев та ін. Харків: Фоліо, 2004. 750 с.</w:t>
      </w:r>
    </w:p>
    <w:p w:rsidR="00CF1007" w:rsidRPr="00987F3A" w:rsidRDefault="00CF1007" w:rsidP="00CF1007">
      <w:pPr>
        <w:pStyle w:val="af1"/>
        <w:numPr>
          <w:ilvl w:val="0"/>
          <w:numId w:val="1"/>
        </w:numPr>
        <w:jc w:val="both"/>
        <w:rPr>
          <w:rFonts w:ascii="Times New Roman" w:hAnsi="Times New Roman" w:cs="Times New Roman"/>
          <w:sz w:val="28"/>
          <w:szCs w:val="28"/>
        </w:rPr>
      </w:pPr>
      <w:r w:rsidRPr="00987F3A">
        <w:rPr>
          <w:rFonts w:ascii="Times New Roman" w:hAnsi="Times New Roman" w:cs="Times New Roman"/>
          <w:sz w:val="28"/>
          <w:szCs w:val="28"/>
          <w:lang w:val="uk-UA"/>
        </w:rPr>
        <w:t>Харківський університет (1917-1941рр.) у спогадах його викладачів та вихованців: в Т.3, Харьков</w:t>
      </w:r>
      <w:r w:rsidRPr="00987F3A">
        <w:rPr>
          <w:rFonts w:ascii="Times New Roman" w:hAnsi="Times New Roman" w:cs="Times New Roman"/>
          <w:sz w:val="28"/>
          <w:szCs w:val="28"/>
        </w:rPr>
        <w:t>:</w:t>
      </w:r>
      <w:r w:rsidRPr="00987F3A">
        <w:rPr>
          <w:rFonts w:ascii="Times New Roman" w:hAnsi="Times New Roman" w:cs="Times New Roman"/>
          <w:sz w:val="28"/>
          <w:szCs w:val="28"/>
          <w:lang w:val="uk-UA"/>
        </w:rPr>
        <w:t xml:space="preserve"> Изд: Харківський національний університет імені В. Н. Каразіна, 2017, 431 с.</w:t>
      </w:r>
    </w:p>
    <w:p w:rsidR="00E84024" w:rsidRPr="005C4DE0" w:rsidRDefault="00CF1007" w:rsidP="0079720E">
      <w:pPr>
        <w:pStyle w:val="af1"/>
        <w:numPr>
          <w:ilvl w:val="0"/>
          <w:numId w:val="1"/>
        </w:numPr>
        <w:jc w:val="both"/>
        <w:rPr>
          <w:rFonts w:ascii="Times New Roman" w:hAnsi="Times New Roman" w:cs="Times New Roman"/>
          <w:sz w:val="28"/>
          <w:szCs w:val="28"/>
        </w:rPr>
      </w:pPr>
      <w:r w:rsidRPr="00987F3A">
        <w:rPr>
          <w:rFonts w:ascii="Times New Roman" w:hAnsi="Times New Roman" w:cs="Times New Roman"/>
          <w:sz w:val="28"/>
          <w:szCs w:val="28"/>
        </w:rPr>
        <w:t>Харківський художній музей</w:t>
      </w:r>
      <w:r w:rsidRPr="00987F3A">
        <w:rPr>
          <w:rFonts w:ascii="Times New Roman" w:hAnsi="Times New Roman" w:cs="Times New Roman"/>
          <w:sz w:val="28"/>
          <w:szCs w:val="28"/>
          <w:lang w:val="uk-UA"/>
        </w:rPr>
        <w:t xml:space="preserve"> </w:t>
      </w:r>
      <w:r w:rsidRPr="00987F3A">
        <w:rPr>
          <w:rFonts w:ascii="Times New Roman" w:hAnsi="Times New Roman" w:cs="Times New Roman"/>
          <w:sz w:val="28"/>
          <w:szCs w:val="28"/>
        </w:rPr>
        <w:t>//</w:t>
      </w:r>
      <w:r w:rsidRPr="00987F3A">
        <w:rPr>
          <w:rFonts w:ascii="Times New Roman" w:hAnsi="Times New Roman" w:cs="Times New Roman"/>
          <w:sz w:val="28"/>
          <w:szCs w:val="28"/>
          <w:lang w:val="uk-UA"/>
        </w:rPr>
        <w:t xml:space="preserve"> </w:t>
      </w:r>
      <w:r w:rsidRPr="00987F3A">
        <w:rPr>
          <w:rFonts w:ascii="Times New Roman" w:hAnsi="Times New Roman" w:cs="Times New Roman"/>
          <w:sz w:val="28"/>
          <w:szCs w:val="28"/>
        </w:rPr>
        <w:t>Музейний портал.2015.</w:t>
      </w:r>
      <w:r w:rsidRPr="00987F3A">
        <w:rPr>
          <w:rFonts w:ascii="Times New Roman" w:hAnsi="Times New Roman" w:cs="Times New Roman"/>
          <w:sz w:val="28"/>
          <w:szCs w:val="28"/>
          <w:lang w:val="uk-UA"/>
        </w:rPr>
        <w:t xml:space="preserve"> </w:t>
      </w:r>
      <w:r w:rsidRPr="00987F3A">
        <w:rPr>
          <w:rFonts w:ascii="Times New Roman" w:hAnsi="Times New Roman" w:cs="Times New Roman"/>
          <w:sz w:val="28"/>
          <w:szCs w:val="28"/>
        </w:rPr>
        <w:t>URL: https://museum-portal.com/ua/museum/kharkiv-art-museum/ (дата звернення: 16.12.2019).</w:t>
      </w:r>
    </w:p>
    <w:p w:rsidR="00356B0B" w:rsidRDefault="002E2157">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144C73" w:rsidRPr="007A1D4A" w:rsidRDefault="005C4DE0" w:rsidP="007A1D4A">
      <w:pPr>
        <w:jc w:val="center"/>
        <w:rPr>
          <w:rFonts w:ascii="Times New Roman" w:hAnsi="Times New Roman" w:cs="Times New Roman"/>
          <w:b/>
          <w:sz w:val="28"/>
          <w:szCs w:val="28"/>
          <w:lang w:val="uk-UA"/>
        </w:rPr>
      </w:pPr>
      <w:r>
        <w:rPr>
          <w:rFonts w:ascii="Times New Roman" w:hAnsi="Times New Roman" w:cs="Times New Roman"/>
          <w:b/>
          <w:noProof/>
          <w:sz w:val="28"/>
          <w:szCs w:val="28"/>
          <w:lang w:eastAsia="ru-RU"/>
        </w:rPr>
        <w:lastRenderedPageBreak/>
        <mc:AlternateContent>
          <mc:Choice Requires="wps">
            <w:drawing>
              <wp:anchor distT="0" distB="0" distL="114300" distR="114300" simplePos="0" relativeHeight="251666432" behindDoc="0" locked="0" layoutInCell="1" allowOverlap="1">
                <wp:simplePos x="0" y="0"/>
                <wp:positionH relativeFrom="column">
                  <wp:posOffset>5706298</wp:posOffset>
                </wp:positionH>
                <wp:positionV relativeFrom="paragraph">
                  <wp:posOffset>-320058</wp:posOffset>
                </wp:positionV>
                <wp:extent cx="406987" cy="221993"/>
                <wp:effectExtent l="0" t="0" r="12700" b="26035"/>
                <wp:wrapNone/>
                <wp:docPr id="37" name="Овал 37"/>
                <wp:cNvGraphicFramePr/>
                <a:graphic xmlns:a="http://schemas.openxmlformats.org/drawingml/2006/main">
                  <a:graphicData uri="http://schemas.microsoft.com/office/word/2010/wordprocessingShape">
                    <wps:wsp>
                      <wps:cNvSpPr/>
                      <wps:spPr>
                        <a:xfrm>
                          <a:off x="0" y="0"/>
                          <a:ext cx="406987" cy="221993"/>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6B22D0" id="Овал 37" o:spid="_x0000_s1026" style="position:absolute;margin-left:449.3pt;margin-top:-25.2pt;width:32.05pt;height:1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" fillcolor="white [3212]" strokecolor="white [3212]" strokeweight="1pt">
                <v:stroke joinstyle="miter"/>
              </v:oval>
            </w:pict>
          </mc:Fallback>
        </mc:AlternateContent>
      </w:r>
      <w:r w:rsidR="00144C73" w:rsidRPr="007A1D4A">
        <w:rPr>
          <w:rFonts w:ascii="Times New Roman" w:hAnsi="Times New Roman" w:cs="Times New Roman"/>
          <w:b/>
          <w:sz w:val="28"/>
          <w:szCs w:val="28"/>
          <w:lang w:val="uk-UA"/>
        </w:rPr>
        <w:t>ДОДАТКИ</w:t>
      </w:r>
    </w:p>
    <w:p w:rsidR="007A1D4A" w:rsidRPr="00144C73" w:rsidRDefault="007A1D4A" w:rsidP="007A1D4A">
      <w:pPr>
        <w:jc w:val="center"/>
        <w:rPr>
          <w:rFonts w:ascii="Times New Roman" w:hAnsi="Times New Roman" w:cs="Times New Roman"/>
          <w:b/>
          <w:lang w:val="uk-UA"/>
        </w:rPr>
      </w:pPr>
    </w:p>
    <w:p w:rsidR="00144C73" w:rsidRPr="00144C73" w:rsidRDefault="00144C73" w:rsidP="00144C73">
      <w:pPr>
        <w:rPr>
          <w:rFonts w:ascii="Times New Roman" w:hAnsi="Times New Roman" w:cs="Times New Roman"/>
          <w:b/>
          <w:i/>
          <w:lang w:val="uk-UA"/>
        </w:rPr>
      </w:pPr>
      <w:r w:rsidRPr="00144C73">
        <w:rPr>
          <w:rFonts w:ascii="Times New Roman" w:hAnsi="Times New Roman" w:cs="Times New Roman"/>
          <w:b/>
          <w:i/>
          <w:lang w:val="uk-UA"/>
        </w:rPr>
        <w:t>Додаток 1. Діаграма. «Елементи внутрішнього мистецького оздоблення»</w:t>
      </w:r>
    </w:p>
    <w:p w:rsidR="00144C73" w:rsidRPr="00144C73" w:rsidRDefault="00144C73" w:rsidP="00144C73">
      <w:pPr>
        <w:rPr>
          <w:rFonts w:ascii="Times New Roman" w:hAnsi="Times New Roman" w:cs="Times New Roman"/>
          <w:b/>
          <w:i/>
          <w:lang w:val="uk-UA"/>
        </w:rPr>
      </w:pPr>
      <w:r w:rsidRPr="00144C73">
        <w:rPr>
          <w:rFonts w:ascii="Times New Roman" w:hAnsi="Times New Roman" w:cs="Times New Roman"/>
          <w:b/>
          <w:i/>
          <w:noProof/>
          <w:lang w:eastAsia="ru-RU"/>
        </w:rPr>
        <w:drawing>
          <wp:inline distT="0" distB="0" distL="0" distR="0" wp14:anchorId="52215EA8" wp14:editId="65392D05">
            <wp:extent cx="5486400" cy="3200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44C73" w:rsidRPr="00144C73" w:rsidRDefault="00144C73" w:rsidP="00144C73">
      <w:pPr>
        <w:rPr>
          <w:rFonts w:ascii="Times New Roman" w:hAnsi="Times New Roman" w:cs="Times New Roman"/>
          <w:b/>
          <w:lang w:val="uk-UA"/>
        </w:rPr>
      </w:pPr>
    </w:p>
    <w:p w:rsidR="00144C73" w:rsidRPr="00144C73" w:rsidRDefault="00144C73" w:rsidP="00144C73">
      <w:pPr>
        <w:rPr>
          <w:rFonts w:ascii="Times New Roman" w:hAnsi="Times New Roman" w:cs="Times New Roman"/>
          <w:b/>
          <w:i/>
          <w:iCs/>
          <w:lang w:val="uk-UA"/>
        </w:rPr>
      </w:pPr>
      <w:r w:rsidRPr="00144C73">
        <w:rPr>
          <w:rFonts w:ascii="Times New Roman" w:hAnsi="Times New Roman" w:cs="Times New Roman"/>
          <w:b/>
          <w:i/>
          <w:iCs/>
          <w:lang w:val="uk-UA"/>
        </w:rPr>
        <w:t>Додаток 2. «Класифікація меморіальних дошок за типами»</w:t>
      </w:r>
    </w:p>
    <w:p w:rsidR="00144C73" w:rsidRPr="00144C73" w:rsidRDefault="00144C73" w:rsidP="00144C73">
      <w:pPr>
        <w:rPr>
          <w:rFonts w:ascii="Times New Roman" w:hAnsi="Times New Roman" w:cs="Times New Roman"/>
          <w:b/>
          <w:i/>
          <w:iCs/>
          <w:lang w:val="uk-UA"/>
        </w:rPr>
      </w:pPr>
      <w:r w:rsidRPr="00144C73">
        <w:rPr>
          <w:rFonts w:ascii="Times New Roman" w:hAnsi="Times New Roman" w:cs="Times New Roman"/>
          <w:b/>
          <w:i/>
          <w:iCs/>
          <w:noProof/>
          <w:lang w:eastAsia="ru-RU"/>
        </w:rPr>
        <w:drawing>
          <wp:inline distT="0" distB="0" distL="0" distR="0" wp14:anchorId="5D80F86C" wp14:editId="37C73EBF">
            <wp:extent cx="5486400" cy="32004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44C73" w:rsidRPr="00144C73" w:rsidRDefault="00144C73" w:rsidP="00144C73">
      <w:pPr>
        <w:rPr>
          <w:rFonts w:ascii="Times New Roman" w:hAnsi="Times New Roman" w:cs="Times New Roman"/>
          <w:b/>
          <w:i/>
          <w:iCs/>
          <w:lang w:val="uk-UA"/>
        </w:rPr>
      </w:pPr>
    </w:p>
    <w:p w:rsidR="00144C73" w:rsidRPr="00144C73" w:rsidRDefault="00144C73" w:rsidP="00144C73">
      <w:pPr>
        <w:rPr>
          <w:rFonts w:ascii="Times New Roman" w:hAnsi="Times New Roman" w:cs="Times New Roman"/>
          <w:b/>
          <w:i/>
          <w:iCs/>
          <w:lang w:val="uk-UA"/>
        </w:rPr>
      </w:pPr>
    </w:p>
    <w:p w:rsidR="00144C73" w:rsidRPr="00144C73" w:rsidRDefault="00144C73" w:rsidP="00144C73">
      <w:pPr>
        <w:rPr>
          <w:rFonts w:ascii="Times New Roman" w:hAnsi="Times New Roman" w:cs="Times New Roman"/>
          <w:b/>
          <w:i/>
          <w:iCs/>
          <w:lang w:val="uk-UA"/>
        </w:rPr>
      </w:pPr>
    </w:p>
    <w:p w:rsidR="00144C73" w:rsidRPr="00144C73" w:rsidRDefault="00144C73" w:rsidP="00144C73">
      <w:pPr>
        <w:rPr>
          <w:rFonts w:ascii="Times New Roman" w:hAnsi="Times New Roman" w:cs="Times New Roman"/>
          <w:b/>
          <w:i/>
          <w:iCs/>
          <w:lang w:val="uk-UA"/>
        </w:rPr>
      </w:pPr>
    </w:p>
    <w:p w:rsidR="00144C73" w:rsidRPr="00144C73" w:rsidRDefault="00144C73" w:rsidP="00144C73">
      <w:pPr>
        <w:rPr>
          <w:rFonts w:ascii="Times New Roman" w:hAnsi="Times New Roman" w:cs="Times New Roman"/>
          <w:b/>
          <w:i/>
          <w:iCs/>
          <w:lang w:val="uk-UA"/>
        </w:rPr>
      </w:pPr>
      <w:r w:rsidRPr="00144C73">
        <w:rPr>
          <w:rFonts w:ascii="Times New Roman" w:hAnsi="Times New Roman" w:cs="Times New Roman"/>
          <w:b/>
          <w:i/>
          <w:iCs/>
          <w:lang w:val="uk-UA"/>
        </w:rPr>
        <w:lastRenderedPageBreak/>
        <w:t>Додаток 3. Розміщення меморіальних об’єктів по відношенню до Головного корпусу</w:t>
      </w:r>
    </w:p>
    <w:p w:rsidR="00144C73" w:rsidRPr="00144C73" w:rsidRDefault="00144C73" w:rsidP="00144C73">
      <w:pPr>
        <w:rPr>
          <w:rFonts w:ascii="Times New Roman" w:hAnsi="Times New Roman" w:cs="Times New Roman"/>
          <w:b/>
          <w:i/>
          <w:iCs/>
          <w:lang w:val="uk-UA"/>
        </w:rPr>
      </w:pPr>
      <w:r w:rsidRPr="00144C73">
        <w:rPr>
          <w:rFonts w:ascii="Times New Roman" w:hAnsi="Times New Roman" w:cs="Times New Roman"/>
          <w:b/>
          <w:i/>
          <w:iCs/>
          <w:noProof/>
          <w:lang w:eastAsia="ru-RU"/>
        </w:rPr>
        <w:drawing>
          <wp:inline distT="0" distB="0" distL="0" distR="0" wp14:anchorId="71BEF45C" wp14:editId="45B1587F">
            <wp:extent cx="5202555" cy="2869324"/>
            <wp:effectExtent l="0" t="0" r="17145" b="762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44C73" w:rsidRPr="00144C73" w:rsidRDefault="00144C73" w:rsidP="00144C73">
      <w:pPr>
        <w:rPr>
          <w:rFonts w:ascii="Times New Roman" w:hAnsi="Times New Roman" w:cs="Times New Roman"/>
          <w:b/>
          <w:lang w:val="uk-UA"/>
        </w:rPr>
      </w:pPr>
    </w:p>
    <w:p w:rsidR="00144C73" w:rsidRPr="00144C73" w:rsidRDefault="00144C73" w:rsidP="00144C73">
      <w:pPr>
        <w:rPr>
          <w:rFonts w:ascii="Times New Roman" w:hAnsi="Times New Roman" w:cs="Times New Roman"/>
          <w:b/>
          <w:i/>
          <w:lang w:val="uk-UA"/>
        </w:rPr>
      </w:pPr>
      <w:r w:rsidRPr="00144C73">
        <w:rPr>
          <w:rFonts w:ascii="Times New Roman" w:hAnsi="Times New Roman" w:cs="Times New Roman"/>
          <w:b/>
          <w:i/>
          <w:lang w:val="uk-UA"/>
        </w:rPr>
        <w:t xml:space="preserve">Додаток 4. Діаграма. «Приналежність постатей, ім’я яких увіковічнено у монументальних об’єктам, до певної епохи». </w:t>
      </w:r>
    </w:p>
    <w:p w:rsidR="00144C73" w:rsidRPr="00144C73" w:rsidRDefault="00144C73" w:rsidP="00144C73">
      <w:pPr>
        <w:rPr>
          <w:rFonts w:ascii="Times New Roman" w:hAnsi="Times New Roman" w:cs="Times New Roman"/>
          <w:b/>
          <w:lang w:val="uk-UA"/>
        </w:rPr>
      </w:pPr>
      <w:r w:rsidRPr="00144C73">
        <w:rPr>
          <w:rFonts w:ascii="Times New Roman" w:hAnsi="Times New Roman" w:cs="Times New Roman"/>
          <w:b/>
          <w:noProof/>
          <w:lang w:eastAsia="ru-RU"/>
        </w:rPr>
        <w:drawing>
          <wp:inline distT="0" distB="0" distL="0" distR="0" wp14:anchorId="3F9CC958" wp14:editId="7CE4FA33">
            <wp:extent cx="4729283" cy="2995448"/>
            <wp:effectExtent l="0" t="0" r="14605" b="1460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44C73" w:rsidRPr="00144C73" w:rsidRDefault="00144C73" w:rsidP="00144C73">
      <w:pPr>
        <w:rPr>
          <w:rFonts w:ascii="Times New Roman" w:hAnsi="Times New Roman" w:cs="Times New Roman"/>
          <w:b/>
          <w:lang w:val="uk-UA"/>
        </w:rPr>
      </w:pPr>
    </w:p>
    <w:p w:rsidR="00144C73" w:rsidRPr="00144C73" w:rsidRDefault="00144C73" w:rsidP="00144C73">
      <w:pPr>
        <w:rPr>
          <w:rFonts w:ascii="Times New Roman" w:hAnsi="Times New Roman" w:cs="Times New Roman"/>
          <w:b/>
          <w:lang w:val="uk-UA"/>
        </w:rPr>
      </w:pPr>
    </w:p>
    <w:p w:rsidR="00144C73" w:rsidRPr="00144C73" w:rsidRDefault="00144C73" w:rsidP="00144C73">
      <w:pPr>
        <w:rPr>
          <w:rFonts w:ascii="Times New Roman" w:hAnsi="Times New Roman" w:cs="Times New Roman"/>
          <w:b/>
          <w:lang w:val="uk-UA"/>
        </w:rPr>
      </w:pPr>
      <w:r w:rsidRPr="00144C73">
        <w:rPr>
          <w:rFonts w:ascii="Times New Roman" w:hAnsi="Times New Roman" w:cs="Times New Roman"/>
          <w:b/>
          <w:i/>
          <w:lang w:val="uk-UA"/>
        </w:rPr>
        <w:lastRenderedPageBreak/>
        <w:t>Додаток 5. «Динаміка створення меморіальних об’єктів за роками»</w:t>
      </w:r>
      <w:r w:rsidRPr="00144C73">
        <w:rPr>
          <w:rFonts w:ascii="Times New Roman" w:hAnsi="Times New Roman" w:cs="Times New Roman"/>
          <w:b/>
          <w:lang w:val="uk-UA"/>
        </w:rPr>
        <w:br/>
      </w:r>
      <w:r w:rsidRPr="00144C73">
        <w:rPr>
          <w:rFonts w:ascii="Times New Roman" w:hAnsi="Times New Roman" w:cs="Times New Roman"/>
          <w:b/>
          <w:noProof/>
          <w:lang w:eastAsia="ru-RU"/>
        </w:rPr>
        <w:drawing>
          <wp:inline distT="0" distB="0" distL="0" distR="0" wp14:anchorId="775F706F" wp14:editId="2369408C">
            <wp:extent cx="4476750" cy="2171700"/>
            <wp:effectExtent l="0" t="0" r="19050" b="1905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44C73" w:rsidRPr="00144C73" w:rsidRDefault="00144C73" w:rsidP="00144C73">
      <w:pPr>
        <w:rPr>
          <w:rFonts w:ascii="Times New Roman" w:hAnsi="Times New Roman" w:cs="Times New Roman"/>
          <w:b/>
          <w:lang w:val="uk-UA"/>
        </w:rPr>
      </w:pPr>
    </w:p>
    <w:p w:rsidR="00144C73" w:rsidRPr="00144C73" w:rsidRDefault="00144C73" w:rsidP="00144C73">
      <w:pPr>
        <w:rPr>
          <w:rFonts w:ascii="Times New Roman" w:hAnsi="Times New Roman" w:cs="Times New Roman"/>
          <w:b/>
          <w:lang w:val="uk-UA"/>
        </w:rPr>
      </w:pPr>
    </w:p>
    <w:p w:rsidR="00144C73" w:rsidRPr="00144C73" w:rsidRDefault="00144C73" w:rsidP="00144C73">
      <w:pPr>
        <w:rPr>
          <w:rFonts w:ascii="Times New Roman" w:hAnsi="Times New Roman" w:cs="Times New Roman"/>
          <w:b/>
          <w:i/>
          <w:szCs w:val="28"/>
          <w:lang w:val="uk-UA"/>
        </w:rPr>
      </w:pPr>
      <w:r w:rsidRPr="00144C73">
        <w:rPr>
          <w:rFonts w:ascii="Times New Roman" w:hAnsi="Times New Roman" w:cs="Times New Roman"/>
          <w:b/>
          <w:i/>
          <w:szCs w:val="28"/>
          <w:lang w:val="uk-UA"/>
        </w:rPr>
        <w:t>Додаток 6. Діаграма. «Пріоритетні місця пам’яті на думку респондентів» («кількість респондентів, які вважають найвизначнішими «місцем пам’яті»</w:t>
      </w:r>
    </w:p>
    <w:p w:rsidR="00144C73" w:rsidRPr="00144C73" w:rsidRDefault="00144C73" w:rsidP="00144C73">
      <w:pPr>
        <w:rPr>
          <w:rFonts w:ascii="Times New Roman" w:hAnsi="Times New Roman" w:cs="Times New Roman"/>
          <w:sz w:val="28"/>
          <w:szCs w:val="28"/>
          <w:lang w:val="uk-UA"/>
        </w:rPr>
      </w:pPr>
      <w:r w:rsidRPr="00144C73">
        <w:rPr>
          <w:rFonts w:ascii="Times New Roman" w:hAnsi="Times New Roman" w:cs="Times New Roman"/>
          <w:noProof/>
          <w:sz w:val="28"/>
          <w:szCs w:val="28"/>
          <w:lang w:eastAsia="ru-RU"/>
        </w:rPr>
        <w:drawing>
          <wp:inline distT="0" distB="0" distL="0" distR="0" wp14:anchorId="17DDF5D5" wp14:editId="392C9DFB">
            <wp:extent cx="4572000" cy="274320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44C73" w:rsidRPr="00144C73" w:rsidRDefault="00144C73" w:rsidP="00144C73">
      <w:pPr>
        <w:rPr>
          <w:rFonts w:ascii="Times New Roman" w:hAnsi="Times New Roman" w:cs="Times New Roman"/>
          <w:b/>
          <w:lang w:val="uk-UA"/>
        </w:rPr>
      </w:pPr>
    </w:p>
    <w:p w:rsidR="00144C73" w:rsidRPr="00144C73" w:rsidRDefault="00144C73" w:rsidP="00144C73">
      <w:pPr>
        <w:rPr>
          <w:rFonts w:ascii="Times New Roman" w:hAnsi="Times New Roman" w:cs="Times New Roman"/>
          <w:b/>
          <w:lang w:val="uk-UA"/>
        </w:rPr>
      </w:pPr>
    </w:p>
    <w:p w:rsidR="00144C73" w:rsidRPr="00144C73" w:rsidRDefault="00144C73" w:rsidP="00144C73">
      <w:pPr>
        <w:rPr>
          <w:rFonts w:ascii="Times New Roman" w:hAnsi="Times New Roman" w:cs="Times New Roman"/>
          <w:b/>
          <w:lang w:val="uk-UA"/>
        </w:rPr>
      </w:pPr>
    </w:p>
    <w:p w:rsidR="00144C73" w:rsidRPr="00144C73" w:rsidRDefault="00144C73" w:rsidP="00144C73">
      <w:pPr>
        <w:rPr>
          <w:rFonts w:ascii="Times New Roman" w:hAnsi="Times New Roman" w:cs="Times New Roman"/>
          <w:b/>
          <w:i/>
          <w:lang w:val="uk-UA"/>
        </w:rPr>
      </w:pPr>
    </w:p>
    <w:p w:rsidR="00144C73" w:rsidRPr="00144C73" w:rsidRDefault="00144C73" w:rsidP="00144C73">
      <w:pPr>
        <w:rPr>
          <w:rFonts w:ascii="Times New Roman" w:hAnsi="Times New Roman" w:cs="Times New Roman"/>
          <w:b/>
          <w:i/>
          <w:lang w:val="uk-UA"/>
        </w:rPr>
      </w:pPr>
    </w:p>
    <w:p w:rsidR="00144C73" w:rsidRPr="00144C73" w:rsidRDefault="00144C73" w:rsidP="00144C73">
      <w:pPr>
        <w:rPr>
          <w:rFonts w:ascii="Times New Roman" w:hAnsi="Times New Roman" w:cs="Times New Roman"/>
          <w:b/>
          <w:i/>
          <w:lang w:val="uk-UA"/>
        </w:rPr>
      </w:pPr>
    </w:p>
    <w:p w:rsidR="00144C73" w:rsidRPr="00144C73" w:rsidRDefault="00144C73" w:rsidP="00144C73">
      <w:pPr>
        <w:rPr>
          <w:rFonts w:ascii="Times New Roman" w:hAnsi="Times New Roman" w:cs="Times New Roman"/>
          <w:b/>
          <w:i/>
          <w:lang w:val="uk-UA"/>
        </w:rPr>
      </w:pPr>
    </w:p>
    <w:p w:rsidR="00144C73" w:rsidRPr="00144C73" w:rsidRDefault="00144C73" w:rsidP="00144C73">
      <w:pPr>
        <w:rPr>
          <w:rFonts w:ascii="Times New Roman" w:hAnsi="Times New Roman" w:cs="Times New Roman"/>
          <w:b/>
          <w:i/>
          <w:lang w:val="uk-UA"/>
        </w:rPr>
      </w:pPr>
      <w:r w:rsidRPr="00144C73">
        <w:rPr>
          <w:rFonts w:ascii="Times New Roman" w:hAnsi="Times New Roman" w:cs="Times New Roman"/>
          <w:b/>
          <w:i/>
          <w:lang w:val="uk-UA"/>
        </w:rPr>
        <w:br w:type="page"/>
      </w:r>
    </w:p>
    <w:p w:rsidR="00144C73" w:rsidRPr="00144C73" w:rsidRDefault="00144C73" w:rsidP="00144C73">
      <w:pPr>
        <w:rPr>
          <w:rFonts w:ascii="Times New Roman" w:hAnsi="Times New Roman" w:cs="Times New Roman"/>
          <w:b/>
          <w:i/>
          <w:lang w:val="uk-UA"/>
        </w:rPr>
      </w:pPr>
      <w:r w:rsidRPr="00144C73">
        <w:rPr>
          <w:rFonts w:ascii="Times New Roman" w:hAnsi="Times New Roman" w:cs="Times New Roman"/>
          <w:b/>
          <w:i/>
          <w:lang w:val="uk-UA"/>
        </w:rPr>
        <w:lastRenderedPageBreak/>
        <w:t>Додаток 7 . Діаграма. «Зв'язок осіб, на честь яких створено монументальні об’єкти, з університетом».</w:t>
      </w:r>
    </w:p>
    <w:p w:rsidR="00144C73" w:rsidRPr="00144C73" w:rsidRDefault="00144C73" w:rsidP="00144C73">
      <w:pPr>
        <w:rPr>
          <w:rFonts w:ascii="Times New Roman" w:hAnsi="Times New Roman" w:cs="Times New Roman"/>
          <w:b/>
          <w:i/>
          <w:lang w:val="uk-UA"/>
        </w:rPr>
      </w:pPr>
      <w:r w:rsidRPr="00144C73">
        <w:rPr>
          <w:rFonts w:ascii="Times New Roman" w:hAnsi="Times New Roman" w:cs="Times New Roman"/>
          <w:b/>
          <w:i/>
          <w:noProof/>
          <w:lang w:eastAsia="ru-RU"/>
        </w:rPr>
        <w:drawing>
          <wp:inline distT="0" distB="0" distL="0" distR="0" wp14:anchorId="7FB58976" wp14:editId="7267678E">
            <wp:extent cx="5486400" cy="32004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44C73" w:rsidRPr="00144C73" w:rsidRDefault="00144C73" w:rsidP="00144C73">
      <w:pPr>
        <w:rPr>
          <w:rFonts w:ascii="Times New Roman" w:hAnsi="Times New Roman" w:cs="Times New Roman"/>
          <w:b/>
          <w:i/>
          <w:lang w:val="uk-UA"/>
        </w:rPr>
      </w:pPr>
    </w:p>
    <w:p w:rsidR="00144C73" w:rsidRPr="00144C73" w:rsidRDefault="00144C73" w:rsidP="00144C73">
      <w:pPr>
        <w:rPr>
          <w:rFonts w:ascii="Times New Roman" w:hAnsi="Times New Roman" w:cs="Times New Roman"/>
          <w:b/>
          <w:i/>
          <w:lang w:val="uk-UA"/>
        </w:rPr>
      </w:pPr>
    </w:p>
    <w:p w:rsidR="00144C73" w:rsidRPr="00144C73" w:rsidRDefault="00144C73" w:rsidP="00144C73">
      <w:pPr>
        <w:rPr>
          <w:rFonts w:ascii="Times New Roman" w:hAnsi="Times New Roman" w:cs="Times New Roman"/>
          <w:b/>
          <w:i/>
          <w:lang w:val="uk-UA"/>
        </w:rPr>
      </w:pPr>
      <w:r w:rsidRPr="00144C73">
        <w:rPr>
          <w:rFonts w:ascii="Times New Roman" w:hAnsi="Times New Roman" w:cs="Times New Roman"/>
          <w:b/>
          <w:i/>
          <w:lang w:val="uk-UA"/>
        </w:rPr>
        <w:t xml:space="preserve">Додаток 8 Діаграма. «Рід зайнятості осіб, на честь яких створено монументальні об’єкти, в університеті» </w:t>
      </w:r>
    </w:p>
    <w:p w:rsidR="00144C73" w:rsidRPr="00144C73" w:rsidRDefault="00144C73" w:rsidP="00144C73">
      <w:pPr>
        <w:rPr>
          <w:rFonts w:ascii="Times New Roman" w:hAnsi="Times New Roman" w:cs="Times New Roman"/>
          <w:b/>
          <w:i/>
          <w:lang w:val="uk-UA"/>
        </w:rPr>
      </w:pPr>
      <w:r w:rsidRPr="00144C73">
        <w:rPr>
          <w:rFonts w:ascii="Times New Roman" w:hAnsi="Times New Roman" w:cs="Times New Roman"/>
          <w:b/>
          <w:i/>
          <w:noProof/>
          <w:lang w:eastAsia="ru-RU"/>
        </w:rPr>
        <w:drawing>
          <wp:inline distT="0" distB="0" distL="0" distR="0" wp14:anchorId="03FC9DD0" wp14:editId="0D3EE558">
            <wp:extent cx="5486400" cy="320040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44C73" w:rsidRPr="00144C73" w:rsidRDefault="00144C73" w:rsidP="00144C73">
      <w:pPr>
        <w:rPr>
          <w:rFonts w:ascii="Times New Roman" w:hAnsi="Times New Roman" w:cs="Times New Roman"/>
          <w:b/>
          <w:i/>
          <w:lang w:val="uk-UA"/>
        </w:rPr>
      </w:pPr>
    </w:p>
    <w:p w:rsidR="00144C73" w:rsidRPr="00144C73" w:rsidRDefault="00144C73" w:rsidP="00144C73">
      <w:pPr>
        <w:rPr>
          <w:rFonts w:ascii="Times New Roman" w:hAnsi="Times New Roman" w:cs="Times New Roman"/>
          <w:b/>
          <w:i/>
          <w:lang w:val="uk-UA"/>
        </w:rPr>
      </w:pPr>
    </w:p>
    <w:p w:rsidR="00144C73" w:rsidRPr="00144C73" w:rsidRDefault="00144C73" w:rsidP="00144C73">
      <w:pPr>
        <w:rPr>
          <w:rFonts w:ascii="Times New Roman" w:hAnsi="Times New Roman" w:cs="Times New Roman"/>
          <w:b/>
          <w:i/>
          <w:lang w:val="uk-UA"/>
        </w:rPr>
      </w:pPr>
      <w:r w:rsidRPr="00144C73">
        <w:rPr>
          <w:rFonts w:ascii="Times New Roman" w:hAnsi="Times New Roman" w:cs="Times New Roman"/>
          <w:b/>
          <w:i/>
          <w:lang w:val="uk-UA"/>
        </w:rPr>
        <w:br w:type="page"/>
      </w:r>
    </w:p>
    <w:p w:rsidR="00144C73" w:rsidRPr="00144C73" w:rsidRDefault="00144C73" w:rsidP="00144C73">
      <w:pPr>
        <w:rPr>
          <w:rFonts w:ascii="Times New Roman" w:hAnsi="Times New Roman" w:cs="Times New Roman"/>
          <w:b/>
          <w:i/>
          <w:lang w:val="uk-UA"/>
        </w:rPr>
        <w:sectPr w:rsidR="00144C73" w:rsidRPr="00144C73" w:rsidSect="00673D86">
          <w:headerReference w:type="default" r:id="rId17"/>
          <w:footnotePr>
            <w:numRestart w:val="eachPage"/>
          </w:footnotePr>
          <w:pgSz w:w="11906" w:h="16838"/>
          <w:pgMar w:top="1134" w:right="850" w:bottom="1134" w:left="1701" w:header="708" w:footer="708" w:gutter="0"/>
          <w:pgNumType w:start="1"/>
          <w:cols w:space="708"/>
          <w:docGrid w:linePitch="360"/>
        </w:sectPr>
      </w:pPr>
    </w:p>
    <w:p w:rsidR="00144C73" w:rsidRPr="00144C73" w:rsidRDefault="00144C73" w:rsidP="00144C73">
      <w:pPr>
        <w:rPr>
          <w:rFonts w:ascii="Times New Roman" w:hAnsi="Times New Roman" w:cs="Times New Roman"/>
          <w:b/>
          <w:i/>
          <w:lang w:val="uk-UA"/>
        </w:rPr>
      </w:pPr>
    </w:p>
    <w:p w:rsidR="00144C73" w:rsidRPr="00144C73" w:rsidRDefault="00144C73" w:rsidP="00144C73">
      <w:pPr>
        <w:rPr>
          <w:rFonts w:ascii="Times New Roman" w:hAnsi="Times New Roman" w:cs="Times New Roman"/>
          <w:b/>
          <w:i/>
          <w:lang w:val="uk-UA"/>
        </w:rPr>
      </w:pPr>
      <w:r w:rsidRPr="00144C73">
        <w:rPr>
          <w:rFonts w:ascii="Times New Roman" w:hAnsi="Times New Roman" w:cs="Times New Roman"/>
          <w:b/>
          <w:i/>
          <w:lang w:val="uk-UA"/>
        </w:rPr>
        <w:t>Додаток 9. Таблиця іменних аудиторій Головного корпусу.</w:t>
      </w:r>
    </w:p>
    <w:p w:rsidR="00144C73" w:rsidRPr="00144C73" w:rsidRDefault="00144C73" w:rsidP="00144C73">
      <w:pPr>
        <w:rPr>
          <w:rFonts w:ascii="Times New Roman" w:hAnsi="Times New Roman" w:cs="Times New Roman"/>
          <w:b/>
          <w:i/>
          <w:lang w:val="uk-UA"/>
        </w:rPr>
      </w:pPr>
    </w:p>
    <w:tbl>
      <w:tblPr>
        <w:tblW w:w="1550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2"/>
        <w:gridCol w:w="2689"/>
        <w:gridCol w:w="70"/>
        <w:gridCol w:w="1337"/>
        <w:gridCol w:w="1111"/>
        <w:gridCol w:w="907"/>
        <w:gridCol w:w="652"/>
        <w:gridCol w:w="880"/>
        <w:gridCol w:w="9"/>
        <w:gridCol w:w="18"/>
        <w:gridCol w:w="1200"/>
        <w:gridCol w:w="13"/>
        <w:gridCol w:w="9"/>
        <w:gridCol w:w="21"/>
        <w:gridCol w:w="224"/>
        <w:gridCol w:w="378"/>
        <w:gridCol w:w="957"/>
        <w:gridCol w:w="17"/>
        <w:gridCol w:w="6"/>
        <w:gridCol w:w="2116"/>
        <w:gridCol w:w="224"/>
        <w:gridCol w:w="1332"/>
        <w:gridCol w:w="51"/>
      </w:tblGrid>
      <w:tr w:rsidR="00144C73" w:rsidRPr="00144C73" w:rsidTr="00584128">
        <w:trPr>
          <w:trHeight w:val="62"/>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szCs w:val="28"/>
                <w:lang w:val="uk-UA" w:eastAsia="ru-RU"/>
              </w:rPr>
            </w:pPr>
            <w:r w:rsidRPr="00144C73">
              <w:rPr>
                <w:rFonts w:ascii="Times New Roman" w:eastAsia="Times New Roman" w:hAnsi="Times New Roman" w:cs="Times New Roman"/>
                <w:b/>
                <w:szCs w:val="28"/>
                <w:lang w:val="uk-UA" w:eastAsia="ru-RU"/>
              </w:rPr>
              <w:t>Номер аудиторії</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szCs w:val="28"/>
                <w:lang w:val="uk-UA" w:eastAsia="ru-RU"/>
              </w:rPr>
            </w:pPr>
            <w:r w:rsidRPr="00144C73">
              <w:rPr>
                <w:rFonts w:ascii="Times New Roman" w:eastAsia="Times New Roman" w:hAnsi="Times New Roman" w:cs="Times New Roman"/>
                <w:b/>
                <w:szCs w:val="28"/>
                <w:lang w:val="uk-UA" w:eastAsia="ru-RU"/>
              </w:rPr>
              <w:t>Назва аудиторії</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szCs w:val="28"/>
                <w:lang w:val="uk-UA" w:eastAsia="ru-RU"/>
              </w:rPr>
            </w:pPr>
            <w:r w:rsidRPr="00144C73">
              <w:rPr>
                <w:rFonts w:ascii="Times New Roman" w:eastAsia="Times New Roman" w:hAnsi="Times New Roman" w:cs="Times New Roman"/>
                <w:b/>
                <w:szCs w:val="28"/>
                <w:lang w:val="uk-UA" w:eastAsia="ru-RU"/>
              </w:rPr>
              <w:t>Рік відкриття (ліквідації)</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szCs w:val="28"/>
                <w:lang w:val="uk-UA" w:eastAsia="ru-RU"/>
              </w:rPr>
            </w:pPr>
            <w:r w:rsidRPr="00144C73">
              <w:rPr>
                <w:rFonts w:ascii="Times New Roman" w:eastAsia="Times New Roman" w:hAnsi="Times New Roman" w:cs="Times New Roman"/>
                <w:b/>
                <w:szCs w:val="28"/>
                <w:lang w:val="uk-UA" w:eastAsia="ru-RU"/>
              </w:rPr>
              <w:t>Оформлення аудиторії, пов’язане з її найменування</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szCs w:val="28"/>
                <w:lang w:val="uk-UA" w:eastAsia="ru-RU"/>
              </w:rPr>
            </w:pPr>
            <w:r w:rsidRPr="00144C73">
              <w:rPr>
                <w:rFonts w:ascii="Times New Roman" w:eastAsia="Times New Roman" w:hAnsi="Times New Roman" w:cs="Times New Roman"/>
                <w:b/>
                <w:szCs w:val="28"/>
                <w:lang w:val="uk-UA" w:eastAsia="ru-RU"/>
              </w:rPr>
              <w:t>Події до яких приурочено відкриття</w:t>
            </w: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szCs w:val="28"/>
                <w:lang w:val="uk-UA" w:eastAsia="ru-RU"/>
              </w:rPr>
            </w:pPr>
            <w:r w:rsidRPr="00144C73">
              <w:rPr>
                <w:rFonts w:ascii="Times New Roman" w:eastAsia="Times New Roman" w:hAnsi="Times New Roman" w:cs="Times New Roman"/>
                <w:b/>
                <w:szCs w:val="28"/>
                <w:lang w:val="uk-UA" w:eastAsia="ru-RU"/>
              </w:rPr>
              <w:t>Ініціатор відкриття</w:t>
            </w: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szCs w:val="28"/>
                <w:lang w:val="uk-UA" w:eastAsia="ru-RU"/>
              </w:rPr>
            </w:pPr>
            <w:r w:rsidRPr="00144C73">
              <w:rPr>
                <w:rFonts w:ascii="Times New Roman" w:eastAsia="Times New Roman" w:hAnsi="Times New Roman" w:cs="Times New Roman"/>
                <w:b/>
                <w:szCs w:val="28"/>
                <w:lang w:val="uk-UA" w:eastAsia="ru-RU"/>
              </w:rPr>
              <w:t>Меморіальні практики</w:t>
            </w:r>
          </w:p>
        </w:tc>
        <w:tc>
          <w:tcPr>
            <w:tcW w:w="3746" w:type="dxa"/>
            <w:gridSpan w:val="6"/>
            <w:tcBorders>
              <w:right w:val="single" w:sz="4" w:space="0" w:color="000000" w:themeColor="text1"/>
            </w:tcBorders>
            <w:shd w:val="clear" w:color="auto" w:fill="auto"/>
          </w:tcPr>
          <w:p w:rsidR="00144C73" w:rsidRPr="00144C73" w:rsidRDefault="00144C73" w:rsidP="00144C73">
            <w:pPr>
              <w:spacing w:after="200" w:line="276" w:lineRule="auto"/>
              <w:rPr>
                <w:rFonts w:ascii="Times New Roman" w:eastAsia="Times New Roman" w:hAnsi="Times New Roman" w:cs="Times New Roman"/>
                <w:b/>
                <w:szCs w:val="28"/>
                <w:lang w:val="uk-UA" w:eastAsia="ru-RU"/>
              </w:rPr>
            </w:pPr>
            <w:r w:rsidRPr="00144C73">
              <w:rPr>
                <w:rFonts w:ascii="Times New Roman" w:eastAsia="Times New Roman" w:hAnsi="Times New Roman" w:cs="Times New Roman"/>
                <w:b/>
                <w:szCs w:val="28"/>
                <w:lang w:val="uk-UA" w:eastAsia="ru-RU"/>
              </w:rPr>
              <w:t>Оцінка стану</w:t>
            </w:r>
          </w:p>
          <w:p w:rsidR="00144C73" w:rsidRPr="00144C73" w:rsidRDefault="00144C73" w:rsidP="00144C73">
            <w:pPr>
              <w:tabs>
                <w:tab w:val="left" w:pos="1168"/>
              </w:tabs>
              <w:spacing w:after="200" w:line="276" w:lineRule="auto"/>
              <w:jc w:val="center"/>
              <w:rPr>
                <w:rFonts w:ascii="Times New Roman" w:eastAsia="Times New Roman" w:hAnsi="Times New Roman" w:cs="Times New Roman"/>
                <w:szCs w:val="28"/>
                <w:lang w:val="uk-UA" w:eastAsia="ru-RU"/>
              </w:rPr>
            </w:pPr>
            <w:r w:rsidRPr="00144C73">
              <w:rPr>
                <w:rFonts w:ascii="Times New Roman" w:eastAsia="Times New Roman" w:hAnsi="Times New Roman" w:cs="Times New Roman"/>
                <w:b/>
                <w:szCs w:val="28"/>
                <w:lang w:val="uk-UA" w:eastAsia="ru-RU"/>
              </w:rPr>
              <w:t>іменної аудиторії</w:t>
            </w:r>
          </w:p>
        </w:tc>
      </w:tr>
      <w:tr w:rsidR="00144C73" w:rsidRPr="00144C73" w:rsidTr="00584128">
        <w:trPr>
          <w:gridAfter w:val="3"/>
          <w:wAfter w:w="1607" w:type="dxa"/>
          <w:trHeight w:val="193"/>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szCs w:val="28"/>
                <w:lang w:val="uk-UA" w:eastAsia="ru-RU"/>
              </w:rPr>
            </w:pPr>
          </w:p>
        </w:tc>
        <w:tc>
          <w:tcPr>
            <w:tcW w:w="12614" w:type="dxa"/>
            <w:gridSpan w:val="19"/>
            <w:tcBorders>
              <w:top w:val="single" w:sz="4" w:space="0" w:color="auto"/>
              <w:right w:val="single" w:sz="4" w:space="0" w:color="FFFFFF" w:themeColor="background1"/>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szCs w:val="28"/>
                <w:lang w:val="uk-UA" w:eastAsia="ru-RU"/>
              </w:rPr>
            </w:pPr>
            <w:r w:rsidRPr="00144C73">
              <w:rPr>
                <w:rFonts w:ascii="Times New Roman" w:eastAsia="Times New Roman" w:hAnsi="Times New Roman" w:cs="Times New Roman"/>
                <w:b/>
                <w:szCs w:val="28"/>
                <w:lang w:val="uk-UA" w:eastAsia="ru-RU"/>
              </w:rPr>
              <w:t xml:space="preserve">БІОЛОГІЧНИЙ ФАКУЛЬТЕТ </w:t>
            </w:r>
          </w:p>
        </w:tc>
      </w:tr>
      <w:tr w:rsidR="00144C73" w:rsidRPr="00144C73" w:rsidTr="00584128">
        <w:trPr>
          <w:trHeight w:val="157"/>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А.7-26</w:t>
            </w:r>
          </w:p>
        </w:tc>
        <w:tc>
          <w:tcPr>
            <w:tcW w:w="2689" w:type="dxa"/>
            <w:shd w:val="clear" w:color="auto" w:fill="auto"/>
          </w:tcPr>
          <w:p w:rsidR="00144C73" w:rsidRPr="00144C73" w:rsidRDefault="00144C73" w:rsidP="00144C73">
            <w:pPr>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 імені лауреата Нобелівської премії Мечникова Іллі Івановича</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1958</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tcBorders>
              <w:top w:val="single" w:sz="4" w:space="0" w:color="auto"/>
              <w:right w:val="single" w:sz="4" w:space="0" w:color="000000" w:themeColor="text1"/>
            </w:tcBorders>
            <w:shd w:val="clear" w:color="auto" w:fill="auto"/>
          </w:tcPr>
          <w:p w:rsidR="00144C73" w:rsidRPr="00144C73" w:rsidRDefault="00144C73" w:rsidP="00144C73">
            <w:pPr>
              <w:tabs>
                <w:tab w:val="left" w:pos="1455"/>
                <w:tab w:val="left" w:pos="2731"/>
                <w:tab w:val="left" w:pos="3014"/>
              </w:tabs>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незадовільно: відсутній інформаційний елемент – стенд.</w:t>
            </w:r>
          </w:p>
        </w:tc>
      </w:tr>
      <w:tr w:rsidR="00144C73" w:rsidRPr="00144C73" w:rsidTr="00584128">
        <w:trPr>
          <w:trHeight w:val="128"/>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А.3-15</w:t>
            </w:r>
          </w:p>
        </w:tc>
        <w:tc>
          <w:tcPr>
            <w:tcW w:w="2689" w:type="dxa"/>
            <w:shd w:val="clear" w:color="auto" w:fill="auto"/>
          </w:tcPr>
          <w:p w:rsidR="00144C73" w:rsidRPr="00144C73" w:rsidRDefault="00144C73" w:rsidP="00144C73">
            <w:pPr>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 імені академіка АН України Буланкіна Івана Миколайовича</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1971</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Стенди, портрет </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незадовільно: </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необхіден ремонт аудиторії та</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оновлення стендів.</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(додаток 2).</w:t>
            </w:r>
          </w:p>
        </w:tc>
      </w:tr>
      <w:tr w:rsidR="00144C73" w:rsidRPr="00144C73" w:rsidTr="00584128">
        <w:trPr>
          <w:trHeight w:val="53"/>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А.2-28</w:t>
            </w:r>
          </w:p>
        </w:tc>
        <w:tc>
          <w:tcPr>
            <w:tcW w:w="2689" w:type="dxa"/>
            <w:shd w:val="clear" w:color="auto" w:fill="auto"/>
          </w:tcPr>
          <w:p w:rsidR="00144C73" w:rsidRPr="00144C73" w:rsidRDefault="00144C73" w:rsidP="00144C73">
            <w:pPr>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 імені чл.-кор. АН України Нагорного Олександра Васильовича</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2007</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фотопортрет</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Вчена рада факультету</w:t>
            </w: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незадовільно: аудиторія у стані ремонту</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необхідно створити додаткові елементи </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пам’яті та інформаційний елемент</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в аудиторії – стенд.</w:t>
            </w:r>
          </w:p>
        </w:tc>
      </w:tr>
      <w:tr w:rsidR="00144C73" w:rsidRPr="00144C73" w:rsidTr="00584128">
        <w:trPr>
          <w:trHeight w:val="78"/>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lastRenderedPageBreak/>
              <w:t>А.2-24</w:t>
            </w:r>
          </w:p>
        </w:tc>
        <w:tc>
          <w:tcPr>
            <w:tcW w:w="2689" w:type="dxa"/>
            <w:shd w:val="clear" w:color="auto" w:fill="auto"/>
          </w:tcPr>
          <w:p w:rsidR="00144C73" w:rsidRPr="00144C73" w:rsidRDefault="00144C73" w:rsidP="00144C73">
            <w:pPr>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 імені академіка АН України Нікітіна Володимира Миколайовича</w:t>
            </w:r>
          </w:p>
          <w:p w:rsidR="00144C73" w:rsidRPr="00144C73" w:rsidRDefault="00144C73" w:rsidP="00144C73">
            <w:pPr>
              <w:spacing w:after="0" w:line="240" w:lineRule="auto"/>
              <w:rPr>
                <w:rFonts w:ascii="Times New Roman" w:eastAsia="Times New Roman" w:hAnsi="Times New Roman" w:cs="Times New Roman"/>
                <w:i/>
                <w:color w:val="000000" w:themeColor="text1"/>
                <w:szCs w:val="28"/>
                <w:lang w:val="uk-UA" w:eastAsia="ru-RU"/>
              </w:rPr>
            </w:pPr>
            <w:r w:rsidRPr="00144C73">
              <w:rPr>
                <w:rFonts w:ascii="Times New Roman" w:eastAsia="Times New Roman" w:hAnsi="Times New Roman" w:cs="Times New Roman"/>
                <w:i/>
                <w:color w:val="000000" w:themeColor="text1"/>
                <w:szCs w:val="28"/>
                <w:lang w:val="uk-UA" w:eastAsia="ru-RU"/>
              </w:rPr>
              <w:t>(Кафедра фізіології людини та тварини)</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2007</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Фотопортрет та фотографії з життя науковця</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Вчена рада факультету</w:t>
            </w: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p w:rsidR="00144C73" w:rsidRPr="00144C73" w:rsidRDefault="00144C73" w:rsidP="00144C73">
            <w:pPr>
              <w:tabs>
                <w:tab w:val="left" w:pos="2923"/>
              </w:tabs>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задовільно</w:t>
            </w:r>
          </w:p>
        </w:tc>
      </w:tr>
      <w:tr w:rsidR="00144C73" w:rsidRPr="00144C73" w:rsidTr="00584128">
        <w:trPr>
          <w:trHeight w:val="541"/>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А.4-9</w:t>
            </w:r>
          </w:p>
        </w:tc>
        <w:tc>
          <w:tcPr>
            <w:tcW w:w="2689" w:type="dxa"/>
            <w:shd w:val="clear" w:color="auto" w:fill="auto"/>
          </w:tcPr>
          <w:p w:rsidR="00144C73" w:rsidRPr="00144C73" w:rsidRDefault="00144C73" w:rsidP="00144C73">
            <w:pPr>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 імені професора Георгія Федоровича Арнольда</w:t>
            </w:r>
          </w:p>
          <w:p w:rsidR="00144C73" w:rsidRPr="00144C73" w:rsidRDefault="00144C73" w:rsidP="00144C73">
            <w:pPr>
              <w:spacing w:after="0" w:line="240" w:lineRule="auto"/>
              <w:rPr>
                <w:rFonts w:ascii="Times New Roman" w:eastAsia="Times New Roman" w:hAnsi="Times New Roman" w:cs="Times New Roman"/>
                <w:i/>
                <w:color w:val="000000" w:themeColor="text1"/>
                <w:szCs w:val="28"/>
                <w:lang w:val="uk-UA" w:eastAsia="ru-RU"/>
              </w:rPr>
            </w:pPr>
            <w:r w:rsidRPr="00144C73">
              <w:rPr>
                <w:rFonts w:ascii="Times New Roman" w:eastAsia="Times New Roman" w:hAnsi="Times New Roman" w:cs="Times New Roman"/>
                <w:i/>
                <w:color w:val="000000" w:themeColor="text1"/>
                <w:szCs w:val="28"/>
                <w:lang w:val="uk-UA" w:eastAsia="ru-RU"/>
              </w:rPr>
              <w:t>(Кафедра зоології та екології та тварин)</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2005</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 Фотопортрет, старовинні меблі.</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Вчена рада факультету</w:t>
            </w: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задовільно</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проблема: оновити рамку </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фотопортрету </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(додаток 3</w:t>
            </w:r>
            <w:r w:rsidRPr="00144C73">
              <w:rPr>
                <w:rFonts w:ascii="Times New Roman" w:eastAsia="Times New Roman" w:hAnsi="Times New Roman" w:cs="Times New Roman"/>
                <w:color w:val="000000" w:themeColor="text1"/>
                <w:szCs w:val="28"/>
                <w:lang w:eastAsia="ru-RU"/>
              </w:rPr>
              <w:t xml:space="preserve">) </w:t>
            </w:r>
            <w:r w:rsidRPr="00144C73">
              <w:rPr>
                <w:rFonts w:ascii="Times New Roman" w:eastAsia="Times New Roman" w:hAnsi="Times New Roman" w:cs="Times New Roman"/>
                <w:color w:val="000000" w:themeColor="text1"/>
                <w:szCs w:val="28"/>
                <w:lang w:val="uk-UA" w:eastAsia="ru-RU"/>
              </w:rPr>
              <w:t xml:space="preserve">та відсутність </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інформаційного елементу – стенду.</w:t>
            </w:r>
          </w:p>
        </w:tc>
      </w:tr>
      <w:tr w:rsidR="00144C73" w:rsidRPr="00144C73" w:rsidTr="00584128">
        <w:trPr>
          <w:trHeight w:val="285"/>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А.5-11</w:t>
            </w:r>
          </w:p>
        </w:tc>
        <w:tc>
          <w:tcPr>
            <w:tcW w:w="2689" w:type="dxa"/>
            <w:shd w:val="clear" w:color="auto" w:fill="auto"/>
          </w:tcPr>
          <w:p w:rsidR="00144C73" w:rsidRPr="00144C73" w:rsidRDefault="00144C73" w:rsidP="00144C73">
            <w:pPr>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 імні д. б. н., проф. Коршикова Олександра Аркадійовича</w:t>
            </w:r>
          </w:p>
          <w:p w:rsidR="00144C73" w:rsidRPr="00144C73" w:rsidRDefault="00144C73" w:rsidP="00144C73">
            <w:pPr>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i/>
                <w:color w:val="000000" w:themeColor="text1"/>
                <w:szCs w:val="28"/>
                <w:lang w:val="uk-UA" w:eastAsia="ru-RU"/>
              </w:rPr>
              <w:t>(Кафедра ботаніки та екології рослин)</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1965</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Фотопортрет, стенди</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задовільно</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проблема: оновити фотопортрети та </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зробити інформаційний підпис під ними, </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(додаток 4)</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p>
        </w:tc>
      </w:tr>
      <w:tr w:rsidR="00144C73" w:rsidRPr="00144C73" w:rsidTr="00584128">
        <w:trPr>
          <w:trHeight w:val="135"/>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А.5-21</w:t>
            </w:r>
          </w:p>
        </w:tc>
        <w:tc>
          <w:tcPr>
            <w:tcW w:w="2689" w:type="dxa"/>
            <w:shd w:val="clear" w:color="auto" w:fill="auto"/>
          </w:tcPr>
          <w:p w:rsidR="00144C73" w:rsidRPr="00144C73" w:rsidRDefault="00144C73" w:rsidP="00144C73">
            <w:pPr>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Ауд. імені д.б.н., проф. Прокудіна Юрія Миколайовича </w:t>
            </w:r>
          </w:p>
          <w:p w:rsidR="00144C73" w:rsidRPr="00144C73" w:rsidRDefault="00144C73" w:rsidP="00144C73">
            <w:pPr>
              <w:spacing w:after="0" w:line="240" w:lineRule="auto"/>
              <w:rPr>
                <w:rFonts w:ascii="Times New Roman" w:eastAsia="Times New Roman" w:hAnsi="Times New Roman" w:cs="Times New Roman"/>
                <w:i/>
                <w:color w:val="000000" w:themeColor="text1"/>
                <w:szCs w:val="28"/>
                <w:lang w:val="uk-UA" w:eastAsia="ru-RU"/>
              </w:rPr>
            </w:pPr>
            <w:r w:rsidRPr="00144C73">
              <w:rPr>
                <w:rFonts w:ascii="Times New Roman" w:eastAsia="Times New Roman" w:hAnsi="Times New Roman" w:cs="Times New Roman"/>
                <w:i/>
                <w:color w:val="000000" w:themeColor="text1"/>
                <w:szCs w:val="28"/>
                <w:lang w:val="uk-UA" w:eastAsia="ru-RU"/>
              </w:rPr>
              <w:t>(Кафедра ботаніки та екології рослин)</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1993</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фотопортрет</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p w:rsidR="00144C73" w:rsidRPr="00144C73" w:rsidRDefault="00144C73" w:rsidP="00144C73">
            <w:pPr>
              <w:tabs>
                <w:tab w:val="left" w:pos="1454"/>
              </w:tabs>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незадовільно</w:t>
            </w:r>
          </w:p>
          <w:p w:rsidR="00144C73" w:rsidRPr="00144C73" w:rsidRDefault="00144C73" w:rsidP="00144C73">
            <w:pPr>
              <w:tabs>
                <w:tab w:val="left" w:pos="1454"/>
              </w:tabs>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проблема: фотопортрет потребує </w:t>
            </w:r>
          </w:p>
          <w:p w:rsidR="00144C73" w:rsidRPr="00144C73" w:rsidRDefault="00144C73" w:rsidP="00144C73">
            <w:pPr>
              <w:tabs>
                <w:tab w:val="left" w:pos="1454"/>
              </w:tabs>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оновлення, відсутність додаткових</w:t>
            </w:r>
          </w:p>
          <w:p w:rsidR="00144C73" w:rsidRPr="00144C73" w:rsidRDefault="00144C73" w:rsidP="00144C73">
            <w:pPr>
              <w:tabs>
                <w:tab w:val="left" w:pos="1454"/>
              </w:tabs>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lastRenderedPageBreak/>
              <w:t xml:space="preserve"> пам’ятних чи інформаційних </w:t>
            </w:r>
          </w:p>
          <w:p w:rsidR="00144C73" w:rsidRPr="00144C73" w:rsidRDefault="00144C73" w:rsidP="00144C73">
            <w:pPr>
              <w:tabs>
                <w:tab w:val="left" w:pos="1454"/>
              </w:tabs>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елементів.</w:t>
            </w:r>
          </w:p>
        </w:tc>
      </w:tr>
      <w:tr w:rsidR="00144C73" w:rsidRPr="00144C73" w:rsidTr="00584128">
        <w:trPr>
          <w:trHeight w:val="135"/>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lastRenderedPageBreak/>
              <w:t>А.7-21</w:t>
            </w:r>
          </w:p>
        </w:tc>
        <w:tc>
          <w:tcPr>
            <w:tcW w:w="2689" w:type="dxa"/>
            <w:shd w:val="clear" w:color="auto" w:fill="auto"/>
          </w:tcPr>
          <w:p w:rsidR="00144C73" w:rsidRPr="00144C73" w:rsidRDefault="00144C73" w:rsidP="00144C73">
            <w:pPr>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 імені приват-доцента Імператорського Харківського університету Потебні Андрія Олександровича</w:t>
            </w:r>
          </w:p>
          <w:p w:rsidR="00144C73" w:rsidRPr="00144C73" w:rsidRDefault="00144C73" w:rsidP="00144C73">
            <w:pPr>
              <w:spacing w:after="0" w:line="240" w:lineRule="auto"/>
              <w:rPr>
                <w:rFonts w:ascii="Times New Roman" w:eastAsia="Times New Roman" w:hAnsi="Times New Roman" w:cs="Times New Roman"/>
                <w:i/>
                <w:color w:val="000000" w:themeColor="text1"/>
                <w:szCs w:val="28"/>
                <w:lang w:val="uk-UA" w:eastAsia="ru-RU"/>
              </w:rPr>
            </w:pPr>
            <w:r w:rsidRPr="00144C73">
              <w:rPr>
                <w:rFonts w:ascii="Times New Roman" w:eastAsia="Times New Roman" w:hAnsi="Times New Roman" w:cs="Times New Roman"/>
                <w:i/>
                <w:color w:val="000000" w:themeColor="text1"/>
                <w:szCs w:val="28"/>
                <w:lang w:val="uk-UA" w:eastAsia="ru-RU"/>
              </w:rPr>
              <w:t>(Кафедра мікології та фітоімунології)</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2006</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фотопортрет</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незадовільно</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проблема: оновити портрет, </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відсутність інформаційного </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елементу – стенду. (додаток 6)</w:t>
            </w:r>
          </w:p>
        </w:tc>
      </w:tr>
      <w:tr w:rsidR="00144C73" w:rsidRPr="00144C73" w:rsidTr="00584128">
        <w:trPr>
          <w:trHeight w:val="207"/>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А.7-11</w:t>
            </w:r>
          </w:p>
        </w:tc>
        <w:tc>
          <w:tcPr>
            <w:tcW w:w="2689" w:type="dxa"/>
            <w:shd w:val="clear" w:color="auto" w:fill="auto"/>
          </w:tcPr>
          <w:p w:rsidR="00144C73" w:rsidRPr="00144C73" w:rsidRDefault="00144C73" w:rsidP="00144C73">
            <w:pPr>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 імені почесного академіка Всесоюзної академії сільськогосподарських наук ім. Страхова Тимофія Даниловича.</w:t>
            </w:r>
          </w:p>
          <w:p w:rsidR="00144C73" w:rsidRPr="00144C73" w:rsidRDefault="00144C73" w:rsidP="00144C73">
            <w:pPr>
              <w:spacing w:after="0" w:line="240" w:lineRule="auto"/>
              <w:rPr>
                <w:rFonts w:ascii="Times New Roman" w:eastAsia="Times New Roman" w:hAnsi="Times New Roman" w:cs="Times New Roman"/>
                <w:i/>
                <w:color w:val="000000" w:themeColor="text1"/>
                <w:szCs w:val="28"/>
                <w:lang w:val="uk-UA" w:eastAsia="ru-RU"/>
              </w:rPr>
            </w:pPr>
            <w:r w:rsidRPr="00144C73">
              <w:rPr>
                <w:rFonts w:ascii="Times New Roman" w:eastAsia="Times New Roman" w:hAnsi="Times New Roman" w:cs="Times New Roman"/>
                <w:i/>
                <w:color w:val="000000" w:themeColor="text1"/>
                <w:szCs w:val="28"/>
                <w:lang w:val="uk-UA" w:eastAsia="ru-RU"/>
              </w:rPr>
              <w:t>(Кафедра мікології та фітоімунології)</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1992</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відсутні елементи пам’яті. </w:t>
            </w:r>
          </w:p>
        </w:tc>
      </w:tr>
      <w:tr w:rsidR="00144C73" w:rsidRPr="00144C73" w:rsidTr="00584128">
        <w:trPr>
          <w:trHeight w:val="207"/>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i/>
                <w:color w:val="000000" w:themeColor="text1"/>
                <w:szCs w:val="28"/>
                <w:lang w:val="uk-UA" w:eastAsia="ru-RU"/>
              </w:rPr>
            </w:pPr>
            <w:r w:rsidRPr="00144C73">
              <w:rPr>
                <w:rFonts w:ascii="Times New Roman" w:eastAsia="Times New Roman" w:hAnsi="Times New Roman" w:cs="Times New Roman"/>
                <w:i/>
                <w:color w:val="000000" w:themeColor="text1"/>
                <w:szCs w:val="28"/>
                <w:lang w:val="uk-UA" w:eastAsia="ru-RU"/>
              </w:rPr>
              <w:t xml:space="preserve">Проект </w:t>
            </w:r>
          </w:p>
          <w:p w:rsidR="00144C73" w:rsidRPr="00144C73" w:rsidRDefault="00144C73" w:rsidP="00144C73">
            <w:pPr>
              <w:spacing w:after="0" w:line="240" w:lineRule="auto"/>
              <w:jc w:val="center"/>
              <w:rPr>
                <w:rFonts w:ascii="Times New Roman" w:eastAsia="Times New Roman" w:hAnsi="Times New Roman" w:cs="Times New Roman"/>
                <w:i/>
                <w:color w:val="000000" w:themeColor="text1"/>
                <w:szCs w:val="28"/>
                <w:lang w:val="uk-UA" w:eastAsia="ru-RU"/>
              </w:rPr>
            </w:pPr>
            <w:r w:rsidRPr="00144C73">
              <w:rPr>
                <w:rFonts w:ascii="Times New Roman" w:eastAsia="Times New Roman" w:hAnsi="Times New Roman" w:cs="Times New Roman"/>
                <w:i/>
                <w:color w:val="000000" w:themeColor="text1"/>
                <w:szCs w:val="28"/>
                <w:lang w:val="uk-UA" w:eastAsia="ru-RU"/>
              </w:rPr>
              <w:t>5-25</w:t>
            </w:r>
          </w:p>
        </w:tc>
        <w:tc>
          <w:tcPr>
            <w:tcW w:w="2689" w:type="dxa"/>
            <w:shd w:val="clear" w:color="auto" w:fill="auto"/>
          </w:tcPr>
          <w:p w:rsidR="00144C73" w:rsidRPr="00144C73" w:rsidRDefault="00144C73" w:rsidP="00144C73">
            <w:pPr>
              <w:spacing w:after="0" w:line="240" w:lineRule="auto"/>
              <w:rPr>
                <w:rFonts w:ascii="Times New Roman" w:eastAsia="Times New Roman" w:hAnsi="Times New Roman" w:cs="Times New Roman"/>
                <w:i/>
                <w:color w:val="000000" w:themeColor="text1"/>
                <w:szCs w:val="28"/>
                <w:lang w:val="uk-UA" w:eastAsia="ru-RU"/>
              </w:rPr>
            </w:pPr>
            <w:r w:rsidRPr="00144C73">
              <w:rPr>
                <w:rFonts w:ascii="Times New Roman" w:eastAsia="Times New Roman" w:hAnsi="Times New Roman" w:cs="Times New Roman"/>
                <w:i/>
                <w:color w:val="000000" w:themeColor="text1"/>
                <w:szCs w:val="28"/>
                <w:lang w:val="uk-UA" w:eastAsia="ru-RU"/>
              </w:rPr>
              <w:t>Імені Лінея</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tcBorders>
              <w:righ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r>
      <w:tr w:rsidR="00144C73" w:rsidRPr="00144C73" w:rsidTr="00584128">
        <w:trPr>
          <w:trHeight w:val="611"/>
        </w:trPr>
        <w:tc>
          <w:tcPr>
            <w:tcW w:w="1282" w:type="dxa"/>
            <w:shd w:val="clear" w:color="auto" w:fill="auto"/>
          </w:tcPr>
          <w:p w:rsidR="00144C73" w:rsidRPr="00144C73" w:rsidRDefault="00144C73" w:rsidP="00144C73">
            <w:pPr>
              <w:spacing w:after="0" w:line="240" w:lineRule="auto"/>
              <w:rPr>
                <w:rFonts w:ascii="Times New Roman" w:eastAsia="Times New Roman" w:hAnsi="Times New Roman" w:cs="Times New Roman"/>
                <w:b/>
                <w:color w:val="000000" w:themeColor="text1"/>
                <w:szCs w:val="28"/>
                <w:lang w:val="uk-UA" w:eastAsia="ru-RU"/>
              </w:rPr>
            </w:pPr>
          </w:p>
        </w:tc>
        <w:tc>
          <w:tcPr>
            <w:tcW w:w="12614" w:type="dxa"/>
            <w:gridSpan w:val="19"/>
            <w:tcBorders>
              <w:right w:val="single" w:sz="4" w:space="0" w:color="FFFFFF" w:themeColor="background1"/>
            </w:tcBorders>
            <w:shd w:val="clear" w:color="auto" w:fill="auto"/>
          </w:tcPr>
          <w:p w:rsidR="00144C73" w:rsidRPr="00144C73" w:rsidRDefault="00144C73" w:rsidP="00DA1F56">
            <w:pPr>
              <w:spacing w:after="0" w:line="240" w:lineRule="auto"/>
              <w:jc w:val="center"/>
              <w:rPr>
                <w:rFonts w:ascii="Times New Roman" w:eastAsia="Times New Roman" w:hAnsi="Times New Roman" w:cs="Times New Roman"/>
                <w:b/>
                <w:color w:val="000000" w:themeColor="text1"/>
                <w:szCs w:val="28"/>
                <w:lang w:val="uk-UA" w:eastAsia="ru-RU"/>
              </w:rPr>
            </w:pPr>
            <w:r w:rsidRPr="00144C73">
              <w:rPr>
                <w:rFonts w:ascii="Times New Roman" w:eastAsia="Times New Roman" w:hAnsi="Times New Roman" w:cs="Times New Roman"/>
                <w:b/>
                <w:color w:val="000000" w:themeColor="text1"/>
                <w:szCs w:val="28"/>
                <w:lang w:val="uk-UA" w:eastAsia="ru-RU"/>
              </w:rPr>
              <w:t>ФАКУЛЬТЕТ ГЕОЛОГІЇ, ГЕОГРАФІЇ, РЕКРЕАЦІЇ ТА ТУРИЗМУ</w:t>
            </w:r>
          </w:p>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p>
        </w:tc>
        <w:tc>
          <w:tcPr>
            <w:tcW w:w="1607" w:type="dxa"/>
            <w:gridSpan w:val="3"/>
            <w:tcBorders>
              <w:top w:val="nil"/>
              <w:left w:val="single" w:sz="4" w:space="0" w:color="FFFFFF" w:themeColor="background1"/>
              <w:bottom w:val="nil"/>
              <w:right w:val="single" w:sz="4" w:space="0" w:color="auto"/>
            </w:tcBorders>
            <w:shd w:val="clear" w:color="auto" w:fill="auto"/>
          </w:tcPr>
          <w:p w:rsidR="00144C73" w:rsidRPr="00144C73" w:rsidRDefault="00144C73" w:rsidP="00144C73"/>
        </w:tc>
      </w:tr>
      <w:tr w:rsidR="00144C73" w:rsidRPr="00144C73" w:rsidTr="00584128">
        <w:trPr>
          <w:trHeight w:val="62"/>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А.5-67</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імені Краснова А.Н.</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Таблиці, стенди, старінний портрет </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w:t>
            </w: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eastAsia="ru-RU"/>
              </w:rPr>
            </w:pPr>
          </w:p>
        </w:tc>
        <w:tc>
          <w:tcPr>
            <w:tcW w:w="3746" w:type="dxa"/>
            <w:gridSpan w:val="6"/>
            <w:shd w:val="clear" w:color="auto" w:fill="auto"/>
          </w:tcPr>
          <w:p w:rsidR="00144C73" w:rsidRPr="00144C73" w:rsidRDefault="00144C73" w:rsidP="00144C73">
            <w:pPr>
              <w:tabs>
                <w:tab w:val="left" w:pos="770"/>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eastAsia="ru-RU"/>
              </w:rPr>
              <w:tab/>
            </w:r>
            <w:r w:rsidRPr="00144C73">
              <w:rPr>
                <w:rFonts w:ascii="Times New Roman" w:eastAsia="Times New Roman" w:hAnsi="Times New Roman" w:cs="Times New Roman"/>
                <w:color w:val="000000" w:themeColor="text1"/>
                <w:szCs w:val="28"/>
                <w:lang w:val="uk-UA" w:eastAsia="ru-RU"/>
              </w:rPr>
              <w:t xml:space="preserve">задовільно </w:t>
            </w:r>
          </w:p>
        </w:tc>
      </w:tr>
      <w:tr w:rsidR="00144C73" w:rsidRPr="00144C73" w:rsidTr="00584128">
        <w:trPr>
          <w:trHeight w:val="62"/>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А.5-69</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імені Соболева Д.Н.</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Прибл. 70-80-е роки</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Таблиці, стенди</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eastAsia="ru-RU"/>
              </w:rPr>
              <w:t xml:space="preserve">Соболев Дмитрий Николаевич: Материалы к изучению нацчной деятелбности: Сборник </w:t>
            </w:r>
            <w:r w:rsidRPr="00144C73">
              <w:rPr>
                <w:rFonts w:ascii="Times New Roman" w:eastAsia="Times New Roman" w:hAnsi="Times New Roman" w:cs="Times New Roman"/>
                <w:color w:val="000000" w:themeColor="text1"/>
                <w:szCs w:val="28"/>
                <w:lang w:eastAsia="ru-RU"/>
              </w:rPr>
              <w:lastRenderedPageBreak/>
              <w:t>докладов и публикаций. – Х., 2007. – С. 65</w:t>
            </w: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lastRenderedPageBreak/>
              <w:t>незадовільно:</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відсутні елементи пам’яті </w:t>
            </w:r>
          </w:p>
        </w:tc>
      </w:tr>
      <w:tr w:rsidR="00144C73" w:rsidRPr="00144C73" w:rsidTr="00584128">
        <w:trPr>
          <w:trHeight w:val="62"/>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689" w:type="dxa"/>
            <w:shd w:val="clear" w:color="auto" w:fill="auto"/>
          </w:tcPr>
          <w:p w:rsidR="00144C73" w:rsidRPr="00144C73" w:rsidRDefault="00DA1F56" w:rsidP="00144C73">
            <w:pPr>
              <w:spacing w:after="0" w:line="240" w:lineRule="auto"/>
              <w:jc w:val="center"/>
              <w:rPr>
                <w:rFonts w:ascii="Times New Roman" w:eastAsia="Times New Roman" w:hAnsi="Times New Roman" w:cs="Times New Roman"/>
                <w:color w:val="000000" w:themeColor="text1"/>
                <w:szCs w:val="28"/>
                <w:lang w:val="uk-UA" w:eastAsia="ru-RU"/>
              </w:rPr>
            </w:pPr>
            <w:r>
              <w:rPr>
                <w:rFonts w:ascii="Times New Roman" w:eastAsia="Times New Roman" w:hAnsi="Times New Roman" w:cs="Times New Roman"/>
                <w:color w:val="000000" w:themeColor="text1"/>
                <w:szCs w:val="28"/>
                <w:lang w:val="uk-UA" w:eastAsia="ru-RU"/>
              </w:rPr>
              <w:t>імені Лазаренко Є.</w:t>
            </w:r>
            <w:r w:rsidR="00144C73" w:rsidRPr="00144C73">
              <w:rPr>
                <w:rFonts w:ascii="Times New Roman" w:eastAsia="Times New Roman" w:hAnsi="Times New Roman" w:cs="Times New Roman"/>
                <w:color w:val="000000" w:themeColor="text1"/>
                <w:szCs w:val="28"/>
                <w:lang w:val="uk-UA" w:eastAsia="ru-RU"/>
              </w:rPr>
              <w:t xml:space="preserve">К. </w:t>
            </w:r>
            <w:r w:rsidR="00144C73" w:rsidRPr="00C21B90">
              <w:rPr>
                <w:rFonts w:ascii="Times New Roman" w:eastAsia="Times New Roman" w:hAnsi="Times New Roman" w:cs="Times New Roman"/>
                <w:i/>
                <w:color w:val="000000" w:themeColor="text1"/>
                <w:sz w:val="20"/>
                <w:szCs w:val="28"/>
                <w:lang w:val="uk-UA" w:eastAsia="ru-RU"/>
              </w:rPr>
              <w:t>(загальноуніверситетська</w:t>
            </w:r>
            <w:r w:rsidR="00144C73" w:rsidRPr="00144C73">
              <w:rPr>
                <w:rFonts w:ascii="Times New Roman" w:eastAsia="Times New Roman" w:hAnsi="Times New Roman" w:cs="Times New Roman"/>
                <w:i/>
                <w:color w:val="000000" w:themeColor="text1"/>
                <w:szCs w:val="28"/>
                <w:lang w:val="uk-UA" w:eastAsia="ru-RU"/>
              </w:rPr>
              <w:t>)</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Таблиці, стенди</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r>
      <w:tr w:rsidR="00144C73" w:rsidRPr="00144C73" w:rsidTr="00584128">
        <w:trPr>
          <w:trHeight w:val="62"/>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А.6-68</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Імені Макридіна В.П.</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2015(16)рр.</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Фотопортрет, стенд</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Вчена Рада та кафедра</w:t>
            </w: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tabs>
                <w:tab w:val="left" w:pos="569"/>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задовільно</w:t>
            </w:r>
          </w:p>
          <w:p w:rsidR="00144C73" w:rsidRPr="00144C73" w:rsidRDefault="00144C73" w:rsidP="00144C73">
            <w:pPr>
              <w:tabs>
                <w:tab w:val="left" w:pos="569"/>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проблема: </w:t>
            </w:r>
          </w:p>
          <w:p w:rsidR="00144C73" w:rsidRPr="00144C73" w:rsidRDefault="00144C73" w:rsidP="00144C73">
            <w:pPr>
              <w:tabs>
                <w:tab w:val="left" w:pos="569"/>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оновити фотопортрет – зробити підпис.</w:t>
            </w:r>
          </w:p>
          <w:p w:rsidR="00144C73" w:rsidRPr="00144C73" w:rsidRDefault="00144C73" w:rsidP="00144C73">
            <w:pPr>
              <w:tabs>
                <w:tab w:val="left" w:pos="569"/>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ab/>
            </w:r>
          </w:p>
        </w:tc>
      </w:tr>
      <w:tr w:rsidR="00144C73" w:rsidRPr="00144C73" w:rsidTr="00584128">
        <w:trPr>
          <w:trHeight w:val="62"/>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А.4-71</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імені Дубинського Г.П. </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1992р.</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Старовині меблі, портрет, стенд</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До 100-р. ювілею</w:t>
            </w: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«чтения Дубинского»</w:t>
            </w: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r>
      <w:tr w:rsidR="00144C73" w:rsidRPr="00144C73" w:rsidTr="00584128">
        <w:trPr>
          <w:trHeight w:val="62"/>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Проект </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Імені І.Ю. Левитського </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r>
      <w:tr w:rsidR="00144C73" w:rsidRPr="00144C73" w:rsidTr="00584128">
        <w:trPr>
          <w:gridAfter w:val="3"/>
          <w:wAfter w:w="1607" w:type="dxa"/>
          <w:trHeight w:val="193"/>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p>
        </w:tc>
        <w:tc>
          <w:tcPr>
            <w:tcW w:w="12614" w:type="dxa"/>
            <w:gridSpan w:val="19"/>
            <w:tcBorders>
              <w:right w:val="single" w:sz="4" w:space="0" w:color="FFFFFF" w:themeColor="background1"/>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r w:rsidRPr="00144C73">
              <w:rPr>
                <w:rFonts w:ascii="Times New Roman" w:eastAsia="Times New Roman" w:hAnsi="Times New Roman" w:cs="Times New Roman"/>
                <w:b/>
                <w:color w:val="000000" w:themeColor="text1"/>
                <w:szCs w:val="28"/>
                <w:lang w:val="uk-UA" w:eastAsia="ru-RU"/>
              </w:rPr>
              <w:t>ФАКУЛЬТЕТ ІНОЗЕМНИХ МОВ</w:t>
            </w:r>
          </w:p>
        </w:tc>
      </w:tr>
      <w:tr w:rsidR="00144C73" w:rsidRPr="00144C73" w:rsidTr="00584128">
        <w:trPr>
          <w:trHeight w:val="2098"/>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А.7-57</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імені Н. Ф. Богатова</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en-US" w:eastAsia="ru-RU"/>
              </w:rPr>
              <w:t xml:space="preserve">~ </w:t>
            </w:r>
            <w:r w:rsidRPr="00144C73">
              <w:rPr>
                <w:rFonts w:ascii="Times New Roman" w:eastAsia="Times New Roman" w:hAnsi="Times New Roman" w:cs="Times New Roman"/>
                <w:color w:val="000000" w:themeColor="text1"/>
                <w:szCs w:val="28"/>
                <w:lang w:val="uk-UA" w:eastAsia="ru-RU"/>
              </w:rPr>
              <w:t>2009р.</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Фотопортрет, картина </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eastAsia="ru-RU"/>
              </w:rPr>
            </w:pP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с</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задовільний</w:t>
            </w:r>
            <w:r w:rsidRPr="00144C73">
              <w:rPr>
                <w:rFonts w:ascii="Times New Roman" w:eastAsia="Times New Roman" w:hAnsi="Times New Roman" w:cs="Times New Roman"/>
                <w:color w:val="000000" w:themeColor="text1"/>
                <w:szCs w:val="28"/>
                <w:lang w:val="uk-UA" w:eastAsia="ru-RU"/>
              </w:rPr>
              <w:br/>
              <w:t>проблема: відсутність таблички, відсутність інформаційного елементу – стенду,</w:t>
            </w:r>
          </w:p>
        </w:tc>
      </w:tr>
      <w:tr w:rsidR="00144C73" w:rsidRPr="00144C73" w:rsidTr="00584128">
        <w:trPr>
          <w:gridAfter w:val="3"/>
          <w:wAfter w:w="1607" w:type="dxa"/>
          <w:trHeight w:val="176"/>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p>
        </w:tc>
        <w:tc>
          <w:tcPr>
            <w:tcW w:w="12614" w:type="dxa"/>
            <w:gridSpan w:val="19"/>
            <w:tcBorders>
              <w:right w:val="single" w:sz="4" w:space="0" w:color="FFFFFF" w:themeColor="background1"/>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r w:rsidRPr="00144C73">
              <w:rPr>
                <w:rFonts w:ascii="Times New Roman" w:eastAsia="Times New Roman" w:hAnsi="Times New Roman" w:cs="Times New Roman"/>
                <w:b/>
                <w:color w:val="000000" w:themeColor="text1"/>
                <w:szCs w:val="28"/>
                <w:lang w:val="uk-UA" w:eastAsia="ru-RU"/>
              </w:rPr>
              <w:t>ІСТОРИЧНИЙ ФАКУЛЬТЕТ</w:t>
            </w:r>
          </w:p>
        </w:tc>
      </w:tr>
      <w:tr w:rsidR="00144C73" w:rsidRPr="00144C73" w:rsidTr="00584128">
        <w:trPr>
          <w:trHeight w:val="128"/>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А.5-58</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 імені М. Костомарова</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2005р.</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Стенд, портрет</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 w:val="20"/>
                <w:szCs w:val="28"/>
                <w:lang w:val="uk-UA" w:eastAsia="ru-RU"/>
              </w:rPr>
              <w:t>Вчена рада факультету</w:t>
            </w: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tabs>
                <w:tab w:val="left" w:pos="770"/>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задовільно</w:t>
            </w:r>
          </w:p>
        </w:tc>
      </w:tr>
      <w:tr w:rsidR="00144C73" w:rsidRPr="00144C73" w:rsidTr="00584128">
        <w:trPr>
          <w:trHeight w:val="143"/>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А.5-60</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 імені Маріна Дрінова</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1978р.</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Стенд, портрет </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 w:val="20"/>
                <w:szCs w:val="28"/>
                <w:lang w:val="uk-UA" w:eastAsia="ru-RU"/>
              </w:rPr>
              <w:t>Вчена рада факультету</w:t>
            </w: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tabs>
                <w:tab w:val="left" w:pos="1222"/>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задовільно</w:t>
            </w:r>
          </w:p>
        </w:tc>
      </w:tr>
      <w:tr w:rsidR="00144C73" w:rsidRPr="00144C73" w:rsidTr="00584128">
        <w:trPr>
          <w:trHeight w:val="119"/>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А.5-61</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 імені акад. Д. І. Багалія</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п. 2000-х рр.</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Стенд, портрет,</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 w:val="20"/>
                <w:szCs w:val="28"/>
                <w:lang w:val="uk-UA" w:eastAsia="ru-RU"/>
              </w:rPr>
              <w:t>Вчена рада факультету</w:t>
            </w: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tabs>
                <w:tab w:val="left" w:pos="820"/>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задовільно</w:t>
            </w:r>
          </w:p>
        </w:tc>
      </w:tr>
      <w:tr w:rsidR="00144C73" w:rsidRPr="00144C73" w:rsidTr="00584128">
        <w:trPr>
          <w:trHeight w:val="121"/>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А.5-62</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 імені В. П. Бузескула</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1998р.</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Стенд, портрет,</w:t>
            </w:r>
          </w:p>
        </w:tc>
        <w:tc>
          <w:tcPr>
            <w:tcW w:w="1559" w:type="dxa"/>
            <w:gridSpan w:val="4"/>
            <w:tcBorders>
              <w:righ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tcBorders>
              <w:lef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 w:val="20"/>
                <w:szCs w:val="28"/>
                <w:lang w:val="uk-UA" w:eastAsia="ru-RU"/>
              </w:rPr>
              <w:t>Вчена рада факультету</w:t>
            </w: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tabs>
                <w:tab w:val="left" w:pos="536"/>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задовільно</w:t>
            </w:r>
          </w:p>
        </w:tc>
      </w:tr>
      <w:tr w:rsidR="00144C73" w:rsidRPr="00144C73" w:rsidTr="00584128">
        <w:trPr>
          <w:trHeight w:val="121"/>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А.5-53</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 імені А. Ф. Луньова</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2019 р.</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Портрет </w:t>
            </w:r>
          </w:p>
        </w:tc>
        <w:tc>
          <w:tcPr>
            <w:tcW w:w="1559" w:type="dxa"/>
            <w:gridSpan w:val="4"/>
            <w:tcBorders>
              <w:righ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tcBorders>
              <w:lef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«Луньовські читання»</w:t>
            </w:r>
          </w:p>
        </w:tc>
        <w:tc>
          <w:tcPr>
            <w:tcW w:w="3746" w:type="dxa"/>
            <w:gridSpan w:val="6"/>
            <w:shd w:val="clear" w:color="auto" w:fill="auto"/>
          </w:tcPr>
          <w:p w:rsidR="00144C73" w:rsidRPr="00144C73" w:rsidRDefault="00144C73" w:rsidP="00144C73">
            <w:pPr>
              <w:tabs>
                <w:tab w:val="left" w:pos="536"/>
              </w:tabs>
              <w:spacing w:after="0" w:line="240" w:lineRule="auto"/>
              <w:rPr>
                <w:rFonts w:ascii="Times New Roman" w:eastAsia="Times New Roman" w:hAnsi="Times New Roman" w:cs="Times New Roman"/>
                <w:color w:val="000000" w:themeColor="text1"/>
                <w:szCs w:val="28"/>
                <w:lang w:val="uk-UA" w:eastAsia="ru-RU"/>
              </w:rPr>
            </w:pPr>
          </w:p>
        </w:tc>
      </w:tr>
      <w:tr w:rsidR="00144C73" w:rsidRPr="00144C73" w:rsidTr="00584128">
        <w:trPr>
          <w:gridAfter w:val="3"/>
          <w:wAfter w:w="1607" w:type="dxa"/>
          <w:trHeight w:val="256"/>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p>
        </w:tc>
        <w:tc>
          <w:tcPr>
            <w:tcW w:w="12614" w:type="dxa"/>
            <w:gridSpan w:val="19"/>
            <w:tcBorders>
              <w:right w:val="single" w:sz="4" w:space="0" w:color="FFFFFF" w:themeColor="background1"/>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r w:rsidRPr="00144C73">
              <w:rPr>
                <w:rFonts w:ascii="Times New Roman" w:eastAsia="Times New Roman" w:hAnsi="Times New Roman" w:cs="Times New Roman"/>
                <w:b/>
                <w:color w:val="000000" w:themeColor="text1"/>
                <w:szCs w:val="28"/>
                <w:lang w:val="uk-UA" w:eastAsia="ru-RU"/>
              </w:rPr>
              <w:t xml:space="preserve">ФАКУЛЬТЕТ МАТЕМАТИКИ І ІНФОРМАТИКИ </w:t>
            </w:r>
          </w:p>
        </w:tc>
      </w:tr>
      <w:tr w:rsidR="00144C73" w:rsidRPr="00144C73" w:rsidTr="00584128">
        <w:trPr>
          <w:gridAfter w:val="1"/>
          <w:wAfter w:w="51" w:type="dxa"/>
          <w:trHeight w:val="152"/>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6-46</w:t>
            </w:r>
          </w:p>
        </w:tc>
        <w:tc>
          <w:tcPr>
            <w:tcW w:w="2759"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Імені Н. І. Ахієзера</w:t>
            </w:r>
          </w:p>
        </w:tc>
        <w:tc>
          <w:tcPr>
            <w:tcW w:w="244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фотопортрет</w:t>
            </w:r>
          </w:p>
        </w:tc>
        <w:tc>
          <w:tcPr>
            <w:tcW w:w="1559"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889" w:type="dxa"/>
            <w:gridSpan w:val="2"/>
            <w:tcBorders>
              <w:righ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0" w:type="dxa"/>
            <w:gridSpan w:val="4"/>
            <w:tcBorders>
              <w:left w:val="single" w:sz="4" w:space="0" w:color="auto"/>
              <w:righ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97" w:type="dxa"/>
            <w:gridSpan w:val="5"/>
            <w:tcBorders>
              <w:left w:val="single" w:sz="4" w:space="0" w:color="auto"/>
              <w:righ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346" w:type="dxa"/>
            <w:gridSpan w:val="3"/>
            <w:tcBorders>
              <w:left w:val="single" w:sz="4" w:space="0" w:color="auto"/>
              <w:right w:val="single" w:sz="4" w:space="0" w:color="FFFFFF" w:themeColor="background1"/>
            </w:tcBorders>
            <w:shd w:val="clear" w:color="auto" w:fill="auto"/>
          </w:tcPr>
          <w:p w:rsidR="00144C73" w:rsidRPr="00144C73" w:rsidRDefault="00144C73" w:rsidP="00144C73">
            <w:pPr>
              <w:spacing w:after="0" w:line="240" w:lineRule="auto"/>
              <w:ind w:right="257"/>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незадовільно </w:t>
            </w:r>
          </w:p>
          <w:p w:rsidR="00144C73" w:rsidRPr="00144C73" w:rsidRDefault="00144C73" w:rsidP="00144C73">
            <w:pPr>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(додаток 5)</w:t>
            </w:r>
          </w:p>
          <w:p w:rsidR="00144C73" w:rsidRPr="00144C73" w:rsidRDefault="00144C73" w:rsidP="00144C73">
            <w:pPr>
              <w:spacing w:after="0" w:line="240" w:lineRule="auto"/>
              <w:rPr>
                <w:rFonts w:ascii="Times New Roman" w:eastAsia="Times New Roman" w:hAnsi="Times New Roman" w:cs="Times New Roman"/>
                <w:color w:val="000000" w:themeColor="text1"/>
                <w:szCs w:val="28"/>
                <w:lang w:val="uk-UA" w:eastAsia="ru-RU"/>
              </w:rPr>
            </w:pPr>
          </w:p>
        </w:tc>
        <w:tc>
          <w:tcPr>
            <w:tcW w:w="1332" w:type="dxa"/>
            <w:tcBorders>
              <w:left w:val="single" w:sz="4" w:space="0" w:color="FFFFFF" w:themeColor="background1"/>
            </w:tcBorders>
            <w:shd w:val="clear" w:color="auto" w:fill="auto"/>
          </w:tcPr>
          <w:p w:rsidR="00144C73" w:rsidRPr="00144C73" w:rsidRDefault="00144C73" w:rsidP="00144C73">
            <w:pPr>
              <w:spacing w:after="0" w:line="240" w:lineRule="auto"/>
              <w:rPr>
                <w:rFonts w:ascii="Times New Roman" w:eastAsia="Times New Roman" w:hAnsi="Times New Roman" w:cs="Times New Roman"/>
                <w:color w:val="000000" w:themeColor="text1"/>
                <w:szCs w:val="28"/>
                <w:lang w:val="uk-UA" w:eastAsia="ru-RU"/>
              </w:rPr>
            </w:pPr>
          </w:p>
        </w:tc>
      </w:tr>
      <w:tr w:rsidR="00144C73" w:rsidRPr="00144C73" w:rsidTr="00584128">
        <w:trPr>
          <w:gridAfter w:val="1"/>
          <w:wAfter w:w="51" w:type="dxa"/>
          <w:trHeight w:val="114"/>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6-48</w:t>
            </w:r>
          </w:p>
        </w:tc>
        <w:tc>
          <w:tcPr>
            <w:tcW w:w="2759"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Імені О. М. Ляпунова</w:t>
            </w:r>
          </w:p>
        </w:tc>
        <w:tc>
          <w:tcPr>
            <w:tcW w:w="244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Бюст, портрет</w:t>
            </w:r>
          </w:p>
        </w:tc>
        <w:tc>
          <w:tcPr>
            <w:tcW w:w="1559"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До 100-р. ювілею</w:t>
            </w:r>
          </w:p>
        </w:tc>
        <w:tc>
          <w:tcPr>
            <w:tcW w:w="880" w:type="dxa"/>
            <w:tcBorders>
              <w:right w:val="single" w:sz="4" w:space="0" w:color="auto"/>
            </w:tcBorders>
            <w:shd w:val="clear" w:color="auto" w:fill="auto"/>
          </w:tcPr>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p>
        </w:tc>
        <w:tc>
          <w:tcPr>
            <w:tcW w:w="1240" w:type="dxa"/>
            <w:gridSpan w:val="4"/>
            <w:tcBorders>
              <w:left w:val="single" w:sz="4" w:space="0" w:color="auto"/>
              <w:right w:val="single" w:sz="4" w:space="0" w:color="auto"/>
            </w:tcBorders>
            <w:shd w:val="clear" w:color="auto" w:fill="auto"/>
          </w:tcPr>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p>
        </w:tc>
        <w:tc>
          <w:tcPr>
            <w:tcW w:w="254" w:type="dxa"/>
            <w:gridSpan w:val="3"/>
            <w:tcBorders>
              <w:left w:val="single" w:sz="4" w:space="0" w:color="auto"/>
              <w:right w:val="single" w:sz="4" w:space="0" w:color="FFFFFF" w:themeColor="background1"/>
            </w:tcBorders>
            <w:shd w:val="clear" w:color="auto" w:fill="auto"/>
          </w:tcPr>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з</w:t>
            </w: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w:t>
            </w: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д</w:t>
            </w: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о</w:t>
            </w: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в</w:t>
            </w: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і</w:t>
            </w: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л</w:t>
            </w: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ь</w:t>
            </w: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н</w:t>
            </w: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о</w:t>
            </w: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p>
        </w:tc>
        <w:tc>
          <w:tcPr>
            <w:tcW w:w="1352" w:type="dxa"/>
            <w:gridSpan w:val="3"/>
            <w:tcBorders>
              <w:left w:val="single" w:sz="4" w:space="0" w:color="FFFFFF" w:themeColor="background1"/>
              <w:right w:val="single" w:sz="4" w:space="0" w:color="auto"/>
            </w:tcBorders>
            <w:shd w:val="clear" w:color="auto" w:fill="auto"/>
          </w:tcPr>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p>
        </w:tc>
        <w:tc>
          <w:tcPr>
            <w:tcW w:w="2346" w:type="dxa"/>
            <w:gridSpan w:val="3"/>
            <w:tcBorders>
              <w:left w:val="single" w:sz="4" w:space="0" w:color="auto"/>
              <w:right w:val="single" w:sz="4" w:space="0" w:color="FFFFFF" w:themeColor="background1"/>
            </w:tcBorders>
            <w:shd w:val="clear" w:color="auto" w:fill="auto"/>
          </w:tcPr>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Задовільно </w:t>
            </w:r>
          </w:p>
          <w:p w:rsidR="00144C73" w:rsidRPr="00144C73" w:rsidRDefault="00144C73" w:rsidP="00144C73">
            <w:pPr>
              <w:tabs>
                <w:tab w:val="left" w:pos="2244"/>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проблема: відсутність інформаційного елементу - стенду</w:t>
            </w:r>
          </w:p>
        </w:tc>
        <w:tc>
          <w:tcPr>
            <w:tcW w:w="1332" w:type="dxa"/>
            <w:tcBorders>
              <w:left w:val="single" w:sz="4" w:space="0" w:color="FFFFFF" w:themeColor="background1"/>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r>
      <w:tr w:rsidR="00144C73" w:rsidRPr="00144C73" w:rsidTr="00584128">
        <w:trPr>
          <w:gridAfter w:val="1"/>
          <w:wAfter w:w="51" w:type="dxa"/>
          <w:trHeight w:val="157"/>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6-49</w:t>
            </w:r>
          </w:p>
        </w:tc>
        <w:tc>
          <w:tcPr>
            <w:tcW w:w="2759"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Імені О. В. Погорелова</w:t>
            </w:r>
          </w:p>
        </w:tc>
        <w:tc>
          <w:tcPr>
            <w:tcW w:w="244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Стенд, портрет,</w:t>
            </w:r>
          </w:p>
        </w:tc>
        <w:tc>
          <w:tcPr>
            <w:tcW w:w="1559"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880" w:type="dxa"/>
            <w:tcBorders>
              <w:righ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27" w:type="dxa"/>
            <w:gridSpan w:val="3"/>
            <w:tcBorders>
              <w:left w:val="single" w:sz="4" w:space="0" w:color="auto"/>
              <w:righ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67" w:type="dxa"/>
            <w:gridSpan w:val="4"/>
            <w:tcBorders>
              <w:left w:val="single" w:sz="4" w:space="0" w:color="auto"/>
              <w:right w:val="single" w:sz="4" w:space="0" w:color="FFFFFF" w:themeColor="background1"/>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352" w:type="dxa"/>
            <w:gridSpan w:val="3"/>
            <w:tcBorders>
              <w:left w:val="single" w:sz="4" w:space="0" w:color="FFFFFF" w:themeColor="background1"/>
              <w:righ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346" w:type="dxa"/>
            <w:gridSpan w:val="3"/>
            <w:tcBorders>
              <w:left w:val="single" w:sz="4" w:space="0" w:color="auto"/>
              <w:right w:val="single" w:sz="4" w:space="0" w:color="FFFFFF" w:themeColor="background1"/>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Задовільно +</w:t>
            </w:r>
          </w:p>
        </w:tc>
        <w:tc>
          <w:tcPr>
            <w:tcW w:w="1332" w:type="dxa"/>
            <w:tcBorders>
              <w:left w:val="single" w:sz="4" w:space="0" w:color="FFFFFF" w:themeColor="background1"/>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r>
      <w:tr w:rsidR="00144C73" w:rsidRPr="00144C73" w:rsidTr="00584128">
        <w:trPr>
          <w:gridAfter w:val="1"/>
          <w:wAfter w:w="51" w:type="dxa"/>
          <w:trHeight w:val="293"/>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6-52</w:t>
            </w:r>
          </w:p>
        </w:tc>
        <w:tc>
          <w:tcPr>
            <w:tcW w:w="2759"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Імені І. Є. Тарапова</w:t>
            </w:r>
          </w:p>
        </w:tc>
        <w:tc>
          <w:tcPr>
            <w:tcW w:w="244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Фотопортрет з інформ. частиною, фото з життя науковця</w:t>
            </w:r>
          </w:p>
        </w:tc>
        <w:tc>
          <w:tcPr>
            <w:tcW w:w="1559"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880" w:type="dxa"/>
            <w:tcBorders>
              <w:righ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27" w:type="dxa"/>
            <w:gridSpan w:val="3"/>
            <w:tcBorders>
              <w:left w:val="single" w:sz="4" w:space="0" w:color="auto"/>
              <w:righ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67" w:type="dxa"/>
            <w:gridSpan w:val="4"/>
            <w:tcBorders>
              <w:left w:val="single" w:sz="4" w:space="0" w:color="auto"/>
              <w:right w:val="single" w:sz="4" w:space="0" w:color="FFFFFF" w:themeColor="background1"/>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352" w:type="dxa"/>
            <w:gridSpan w:val="3"/>
            <w:tcBorders>
              <w:left w:val="single" w:sz="4" w:space="0" w:color="FFFFFF" w:themeColor="background1"/>
              <w:righ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346" w:type="dxa"/>
            <w:gridSpan w:val="3"/>
            <w:tcBorders>
              <w:left w:val="single" w:sz="4" w:space="0" w:color="auto"/>
              <w:right w:val="single" w:sz="4" w:space="0" w:color="FFFFFF" w:themeColor="background1"/>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Задовільно +</w:t>
            </w:r>
          </w:p>
        </w:tc>
        <w:tc>
          <w:tcPr>
            <w:tcW w:w="1332" w:type="dxa"/>
            <w:tcBorders>
              <w:left w:val="single" w:sz="4" w:space="0" w:color="FFFFFF" w:themeColor="background1"/>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r>
      <w:tr w:rsidR="00144C73" w:rsidRPr="00144C73" w:rsidTr="00584128">
        <w:trPr>
          <w:gridAfter w:val="1"/>
          <w:wAfter w:w="51" w:type="dxa"/>
          <w:trHeight w:val="400"/>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6-51</w:t>
            </w:r>
          </w:p>
        </w:tc>
        <w:tc>
          <w:tcPr>
            <w:tcW w:w="2759"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Імені Б.Я. Левіна</w:t>
            </w:r>
          </w:p>
        </w:tc>
        <w:tc>
          <w:tcPr>
            <w:tcW w:w="244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Фотопортрет, стенди, фото, Геніологічне древо</w:t>
            </w:r>
          </w:p>
        </w:tc>
        <w:tc>
          <w:tcPr>
            <w:tcW w:w="1559"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880" w:type="dxa"/>
            <w:tcBorders>
              <w:righ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27" w:type="dxa"/>
            <w:gridSpan w:val="3"/>
            <w:tcBorders>
              <w:left w:val="single" w:sz="4" w:space="0" w:color="auto"/>
              <w:righ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67" w:type="dxa"/>
            <w:gridSpan w:val="4"/>
            <w:tcBorders>
              <w:left w:val="single" w:sz="4" w:space="0" w:color="auto"/>
              <w:right w:val="single" w:sz="4" w:space="0" w:color="FFFFFF" w:themeColor="background1"/>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352" w:type="dxa"/>
            <w:gridSpan w:val="3"/>
            <w:tcBorders>
              <w:left w:val="single" w:sz="4" w:space="0" w:color="FFFFFF" w:themeColor="background1"/>
              <w:righ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346" w:type="dxa"/>
            <w:gridSpan w:val="3"/>
            <w:tcBorders>
              <w:left w:val="single" w:sz="4" w:space="0" w:color="auto"/>
              <w:right w:val="single" w:sz="4" w:space="0" w:color="FFFFFF" w:themeColor="background1"/>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задовільно</w:t>
            </w:r>
          </w:p>
        </w:tc>
        <w:tc>
          <w:tcPr>
            <w:tcW w:w="1332" w:type="dxa"/>
            <w:tcBorders>
              <w:left w:val="single" w:sz="4" w:space="0" w:color="FFFFFF" w:themeColor="background1"/>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r>
      <w:tr w:rsidR="00144C73" w:rsidRPr="00144C73" w:rsidTr="00584128">
        <w:trPr>
          <w:gridAfter w:val="1"/>
          <w:wAfter w:w="51" w:type="dxa"/>
          <w:trHeight w:val="430"/>
        </w:trPr>
        <w:tc>
          <w:tcPr>
            <w:tcW w:w="1282" w:type="dxa"/>
            <w:shd w:val="clear" w:color="auto" w:fill="auto"/>
          </w:tcPr>
          <w:p w:rsidR="00144C73" w:rsidRPr="00144C73" w:rsidRDefault="00144C73" w:rsidP="00144C73">
            <w:pPr>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6-50</w:t>
            </w:r>
          </w:p>
        </w:tc>
        <w:tc>
          <w:tcPr>
            <w:tcW w:w="2759"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Імені М.С. Лівшица</w:t>
            </w:r>
          </w:p>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44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Портрет, фото</w:t>
            </w:r>
          </w:p>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p>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p>
        </w:tc>
        <w:tc>
          <w:tcPr>
            <w:tcW w:w="880" w:type="dxa"/>
            <w:tcBorders>
              <w:right w:val="single" w:sz="4" w:space="0" w:color="auto"/>
            </w:tcBorders>
            <w:shd w:val="clear" w:color="auto" w:fill="auto"/>
          </w:tcPr>
          <w:p w:rsidR="00144C73" w:rsidRPr="00144C73" w:rsidRDefault="00144C73" w:rsidP="00144C73">
            <w:pPr>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 </w:t>
            </w:r>
          </w:p>
        </w:tc>
        <w:tc>
          <w:tcPr>
            <w:tcW w:w="1227" w:type="dxa"/>
            <w:gridSpan w:val="3"/>
            <w:tcBorders>
              <w:left w:val="single" w:sz="4" w:space="0" w:color="auto"/>
              <w:right w:val="single" w:sz="4" w:space="0" w:color="auto"/>
            </w:tcBorders>
            <w:shd w:val="clear" w:color="auto" w:fill="auto"/>
          </w:tcPr>
          <w:p w:rsidR="00144C73" w:rsidRPr="00144C73" w:rsidRDefault="00144C73" w:rsidP="00144C73">
            <w:pPr>
              <w:spacing w:after="0" w:line="240" w:lineRule="auto"/>
              <w:rPr>
                <w:rFonts w:ascii="Times New Roman" w:eastAsia="Times New Roman" w:hAnsi="Times New Roman" w:cs="Times New Roman"/>
                <w:color w:val="000000" w:themeColor="text1"/>
                <w:szCs w:val="28"/>
                <w:lang w:val="uk-UA" w:eastAsia="ru-RU"/>
              </w:rPr>
            </w:pPr>
          </w:p>
        </w:tc>
        <w:tc>
          <w:tcPr>
            <w:tcW w:w="267" w:type="dxa"/>
            <w:gridSpan w:val="4"/>
            <w:tcBorders>
              <w:left w:val="single" w:sz="4" w:space="0" w:color="auto"/>
              <w:right w:val="single" w:sz="4" w:space="0" w:color="FFFFFF" w:themeColor="background1"/>
            </w:tcBorders>
            <w:shd w:val="clear" w:color="auto" w:fill="auto"/>
          </w:tcPr>
          <w:p w:rsidR="00144C73" w:rsidRPr="00144C73" w:rsidRDefault="00144C73" w:rsidP="00144C73">
            <w:pPr>
              <w:spacing w:after="0" w:line="240" w:lineRule="auto"/>
              <w:rPr>
                <w:rFonts w:ascii="Times New Roman" w:eastAsia="Times New Roman" w:hAnsi="Times New Roman" w:cs="Times New Roman"/>
                <w:color w:val="000000" w:themeColor="text1"/>
                <w:szCs w:val="28"/>
                <w:lang w:val="uk-UA" w:eastAsia="ru-RU"/>
              </w:rPr>
            </w:pPr>
          </w:p>
        </w:tc>
        <w:tc>
          <w:tcPr>
            <w:tcW w:w="378" w:type="dxa"/>
            <w:tcBorders>
              <w:left w:val="single" w:sz="4" w:space="0" w:color="FFFFFF" w:themeColor="background1"/>
              <w:right w:val="single" w:sz="4" w:space="0" w:color="FFFFFF" w:themeColor="background1"/>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p>
        </w:tc>
        <w:tc>
          <w:tcPr>
            <w:tcW w:w="974" w:type="dxa"/>
            <w:gridSpan w:val="2"/>
            <w:tcBorders>
              <w:left w:val="single" w:sz="4" w:space="0" w:color="FFFFFF" w:themeColor="background1"/>
              <w:right w:val="single" w:sz="4" w:space="0" w:color="auto"/>
            </w:tcBorders>
            <w:shd w:val="clear" w:color="auto" w:fill="auto"/>
          </w:tcPr>
          <w:p w:rsidR="00144C73" w:rsidRPr="00144C73" w:rsidRDefault="00144C73" w:rsidP="00144C73">
            <w:pPr>
              <w:spacing w:after="0" w:line="240" w:lineRule="auto"/>
              <w:rPr>
                <w:rFonts w:ascii="Times New Roman" w:eastAsia="Times New Roman" w:hAnsi="Times New Roman" w:cs="Times New Roman"/>
                <w:b/>
                <w:color w:val="000000" w:themeColor="text1"/>
                <w:szCs w:val="28"/>
                <w:lang w:val="uk-UA" w:eastAsia="ru-RU"/>
              </w:rPr>
            </w:pPr>
          </w:p>
        </w:tc>
        <w:tc>
          <w:tcPr>
            <w:tcW w:w="3678" w:type="dxa"/>
            <w:gridSpan w:val="4"/>
            <w:tcBorders>
              <w:left w:val="single" w:sz="4" w:space="0" w:color="auto"/>
            </w:tcBorders>
            <w:shd w:val="clear" w:color="auto" w:fill="auto"/>
          </w:tcPr>
          <w:p w:rsidR="00144C73" w:rsidRPr="00144C73" w:rsidRDefault="00144C73" w:rsidP="00144C73">
            <w:pPr>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Задовільно </w:t>
            </w:r>
          </w:p>
          <w:p w:rsidR="00144C73" w:rsidRPr="00144C73" w:rsidRDefault="00144C73" w:rsidP="00144C73">
            <w:pPr>
              <w:spacing w:after="0" w:line="240" w:lineRule="auto"/>
              <w:rPr>
                <w:rFonts w:ascii="Times New Roman" w:eastAsia="Times New Roman" w:hAnsi="Times New Roman" w:cs="Times New Roman"/>
                <w:b/>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проблема: підписати портрет</w:t>
            </w:r>
          </w:p>
        </w:tc>
      </w:tr>
      <w:tr w:rsidR="00144C73" w:rsidRPr="00144C73" w:rsidTr="00584128">
        <w:trPr>
          <w:gridAfter w:val="1"/>
          <w:wAfter w:w="51" w:type="dxa"/>
          <w:trHeight w:val="430"/>
        </w:trPr>
        <w:tc>
          <w:tcPr>
            <w:tcW w:w="1282" w:type="dxa"/>
            <w:shd w:val="clear" w:color="auto" w:fill="auto"/>
          </w:tcPr>
          <w:p w:rsidR="00144C73" w:rsidRPr="00144C73" w:rsidRDefault="00144C73" w:rsidP="00144C73">
            <w:pPr>
              <w:spacing w:after="0" w:line="240" w:lineRule="auto"/>
              <w:rPr>
                <w:rFonts w:ascii="Times New Roman" w:eastAsia="Times New Roman" w:hAnsi="Times New Roman" w:cs="Times New Roman"/>
                <w:i/>
                <w:color w:val="000000" w:themeColor="text1"/>
                <w:szCs w:val="28"/>
                <w:lang w:val="uk-UA" w:eastAsia="ru-RU"/>
              </w:rPr>
            </w:pPr>
            <w:r w:rsidRPr="00144C73">
              <w:rPr>
                <w:rFonts w:ascii="Times New Roman" w:eastAsia="Times New Roman" w:hAnsi="Times New Roman" w:cs="Times New Roman"/>
                <w:i/>
                <w:color w:val="000000" w:themeColor="text1"/>
                <w:szCs w:val="28"/>
                <w:lang w:val="uk-UA" w:eastAsia="ru-RU"/>
              </w:rPr>
              <w:t xml:space="preserve">Проект </w:t>
            </w:r>
          </w:p>
        </w:tc>
        <w:tc>
          <w:tcPr>
            <w:tcW w:w="2759"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i/>
                <w:color w:val="000000" w:themeColor="text1"/>
                <w:szCs w:val="28"/>
                <w:lang w:val="uk-UA" w:eastAsia="ru-RU"/>
              </w:rPr>
            </w:pPr>
            <w:r w:rsidRPr="00144C73">
              <w:rPr>
                <w:rFonts w:ascii="Times New Roman" w:eastAsia="Times New Roman" w:hAnsi="Times New Roman" w:cs="Times New Roman"/>
                <w:i/>
                <w:color w:val="000000" w:themeColor="text1"/>
                <w:szCs w:val="28"/>
                <w:lang w:val="uk-UA" w:eastAsia="ru-RU"/>
              </w:rPr>
              <w:t>Імені Берштейка С.М.</w:t>
            </w:r>
          </w:p>
        </w:tc>
        <w:tc>
          <w:tcPr>
            <w:tcW w:w="244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p>
        </w:tc>
        <w:tc>
          <w:tcPr>
            <w:tcW w:w="1559"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p>
        </w:tc>
        <w:tc>
          <w:tcPr>
            <w:tcW w:w="880" w:type="dxa"/>
            <w:tcBorders>
              <w:righ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p>
        </w:tc>
        <w:tc>
          <w:tcPr>
            <w:tcW w:w="1227" w:type="dxa"/>
            <w:gridSpan w:val="3"/>
            <w:tcBorders>
              <w:right w:val="single" w:sz="4" w:space="0" w:color="auto"/>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p>
        </w:tc>
        <w:tc>
          <w:tcPr>
            <w:tcW w:w="267" w:type="dxa"/>
            <w:gridSpan w:val="4"/>
            <w:tcBorders>
              <w:left w:val="single" w:sz="4" w:space="0" w:color="auto"/>
              <w:right w:val="single" w:sz="4" w:space="0" w:color="FFFFFF" w:themeColor="background1"/>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p>
        </w:tc>
        <w:tc>
          <w:tcPr>
            <w:tcW w:w="378" w:type="dxa"/>
            <w:tcBorders>
              <w:left w:val="single" w:sz="4" w:space="0" w:color="FFFFFF" w:themeColor="background1"/>
              <w:right w:val="single" w:sz="4" w:space="0" w:color="FFFFFF" w:themeColor="background1"/>
            </w:tcBorders>
            <w:shd w:val="clear" w:color="auto" w:fill="auto"/>
          </w:tcPr>
          <w:p w:rsidR="00144C73" w:rsidRPr="00144C73" w:rsidRDefault="00144C73" w:rsidP="00144C73">
            <w:pPr>
              <w:spacing w:after="0" w:line="240" w:lineRule="auto"/>
              <w:rPr>
                <w:rFonts w:ascii="Times New Roman" w:eastAsia="Times New Roman" w:hAnsi="Times New Roman" w:cs="Times New Roman"/>
                <w:b/>
                <w:color w:val="000000" w:themeColor="text1"/>
                <w:szCs w:val="28"/>
                <w:lang w:val="uk-UA" w:eastAsia="ru-RU"/>
              </w:rPr>
            </w:pPr>
          </w:p>
        </w:tc>
        <w:tc>
          <w:tcPr>
            <w:tcW w:w="980" w:type="dxa"/>
            <w:gridSpan w:val="3"/>
            <w:tcBorders>
              <w:left w:val="single" w:sz="4" w:space="0" w:color="FFFFFF" w:themeColor="background1"/>
              <w:right w:val="single" w:sz="4" w:space="0" w:color="auto"/>
            </w:tcBorders>
            <w:shd w:val="clear" w:color="auto" w:fill="auto"/>
          </w:tcPr>
          <w:p w:rsidR="00144C73" w:rsidRPr="00144C73" w:rsidRDefault="00144C73" w:rsidP="00144C73">
            <w:pPr>
              <w:spacing w:after="0" w:line="240" w:lineRule="auto"/>
              <w:rPr>
                <w:rFonts w:ascii="Times New Roman" w:eastAsia="Times New Roman" w:hAnsi="Times New Roman" w:cs="Times New Roman"/>
                <w:b/>
                <w:color w:val="000000" w:themeColor="text1"/>
                <w:szCs w:val="28"/>
                <w:lang w:val="uk-UA" w:eastAsia="ru-RU"/>
              </w:rPr>
            </w:pPr>
          </w:p>
        </w:tc>
        <w:tc>
          <w:tcPr>
            <w:tcW w:w="3672" w:type="dxa"/>
            <w:gridSpan w:val="3"/>
            <w:tcBorders>
              <w:left w:val="single" w:sz="4" w:space="0" w:color="auto"/>
            </w:tcBorders>
            <w:shd w:val="clear" w:color="auto" w:fill="auto"/>
          </w:tcPr>
          <w:p w:rsidR="00144C73" w:rsidRPr="00144C73" w:rsidRDefault="00144C73" w:rsidP="00144C73">
            <w:pPr>
              <w:spacing w:after="0" w:line="240" w:lineRule="auto"/>
              <w:rPr>
                <w:rFonts w:ascii="Times New Roman" w:eastAsia="Times New Roman" w:hAnsi="Times New Roman" w:cs="Times New Roman"/>
                <w:b/>
                <w:color w:val="000000" w:themeColor="text1"/>
                <w:szCs w:val="28"/>
                <w:lang w:val="uk-UA" w:eastAsia="ru-RU"/>
              </w:rPr>
            </w:pPr>
          </w:p>
        </w:tc>
      </w:tr>
      <w:tr w:rsidR="00144C73" w:rsidRPr="00144C73" w:rsidTr="00584128">
        <w:trPr>
          <w:gridAfter w:val="3"/>
          <w:wAfter w:w="1607" w:type="dxa"/>
          <w:trHeight w:val="118"/>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p>
        </w:tc>
        <w:tc>
          <w:tcPr>
            <w:tcW w:w="12614" w:type="dxa"/>
            <w:gridSpan w:val="19"/>
            <w:tcBorders>
              <w:right w:val="single" w:sz="4" w:space="0" w:color="FFFFFF" w:themeColor="background1"/>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r w:rsidRPr="00144C73">
              <w:rPr>
                <w:rFonts w:ascii="Times New Roman" w:eastAsia="Times New Roman" w:hAnsi="Times New Roman" w:cs="Times New Roman"/>
                <w:b/>
                <w:color w:val="000000" w:themeColor="text1"/>
                <w:szCs w:val="28"/>
                <w:lang w:val="uk-UA" w:eastAsia="ru-RU"/>
              </w:rPr>
              <w:t>ФАКУЛЬТЕТ РАДІОФІЗИКИ, БІОМЕДИЧНОЇ ЕЛЕКТРОНІКИ ТА КОМП</w:t>
            </w:r>
            <w:r w:rsidRPr="00144C73">
              <w:rPr>
                <w:rFonts w:ascii="Times New Roman" w:eastAsia="Times New Roman" w:hAnsi="Times New Roman" w:cs="Times New Roman"/>
                <w:b/>
                <w:color w:val="000000" w:themeColor="text1"/>
                <w:szCs w:val="28"/>
                <w:lang w:eastAsia="ru-RU"/>
              </w:rPr>
              <w:t>'</w:t>
            </w:r>
            <w:r w:rsidRPr="00144C73">
              <w:rPr>
                <w:rFonts w:ascii="Times New Roman" w:eastAsia="Times New Roman" w:hAnsi="Times New Roman" w:cs="Times New Roman"/>
                <w:b/>
                <w:color w:val="000000" w:themeColor="text1"/>
                <w:szCs w:val="28"/>
                <w:lang w:val="uk-UA" w:eastAsia="ru-RU"/>
              </w:rPr>
              <w:t>ЮТЕРНИХ СИСТЕМ</w:t>
            </w:r>
          </w:p>
        </w:tc>
      </w:tr>
      <w:tr w:rsidR="00144C73" w:rsidRPr="00144C73" w:rsidTr="00584128">
        <w:trPr>
          <w:trHeight w:val="114"/>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3-9</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Аудиторія імені Д. А. Рожанського</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відсутні</w:t>
            </w: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tabs>
                <w:tab w:val="left" w:pos="820"/>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відсутні елементи пам’яті </w:t>
            </w:r>
          </w:p>
        </w:tc>
      </w:tr>
      <w:tr w:rsidR="00144C73" w:rsidRPr="00144C73" w:rsidTr="00584128">
        <w:trPr>
          <w:trHeight w:val="114"/>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i/>
                <w:color w:val="000000" w:themeColor="text1"/>
                <w:szCs w:val="28"/>
                <w:lang w:val="uk-UA" w:eastAsia="ru-RU"/>
              </w:rPr>
            </w:pPr>
            <w:r w:rsidRPr="00144C73">
              <w:rPr>
                <w:rFonts w:ascii="Times New Roman" w:eastAsia="Times New Roman" w:hAnsi="Times New Roman" w:cs="Times New Roman"/>
                <w:i/>
                <w:color w:val="000000" w:themeColor="text1"/>
                <w:szCs w:val="28"/>
                <w:lang w:val="uk-UA" w:eastAsia="ru-RU"/>
              </w:rPr>
              <w:t>проект</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r>
      <w:tr w:rsidR="00144C73" w:rsidRPr="00144C73" w:rsidTr="00584128">
        <w:trPr>
          <w:gridAfter w:val="3"/>
          <w:wAfter w:w="1607" w:type="dxa"/>
          <w:trHeight w:val="115"/>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p>
        </w:tc>
        <w:tc>
          <w:tcPr>
            <w:tcW w:w="12614" w:type="dxa"/>
            <w:gridSpan w:val="19"/>
            <w:tcBorders>
              <w:right w:val="single" w:sz="4" w:space="0" w:color="FFFFFF" w:themeColor="background1"/>
            </w:tcBorders>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r w:rsidRPr="00144C73">
              <w:rPr>
                <w:rFonts w:ascii="Times New Roman" w:eastAsia="Times New Roman" w:hAnsi="Times New Roman" w:cs="Times New Roman"/>
                <w:b/>
                <w:color w:val="000000" w:themeColor="text1"/>
                <w:szCs w:val="28"/>
                <w:lang w:val="uk-UA" w:eastAsia="ru-RU"/>
              </w:rPr>
              <w:t>ФІЛОЛОГІЧНИЙ ФАКУЛЬТЕТ</w:t>
            </w:r>
          </w:p>
        </w:tc>
      </w:tr>
      <w:tr w:rsidR="00144C73" w:rsidRPr="00144C73" w:rsidTr="00584128">
        <w:trPr>
          <w:trHeight w:val="115"/>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2-34</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Аудиторія ім. О. О. Потебні</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Бюст – пам’ятка культури. (скул.. В. І. Агібалов). Стенд.</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w:t>
            </w: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Рада факультету</w:t>
            </w: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Проводяться конференції</w:t>
            </w: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p w:rsidR="00144C73" w:rsidRPr="00144C73" w:rsidRDefault="00144C73" w:rsidP="00144C73">
            <w:pPr>
              <w:tabs>
                <w:tab w:val="left" w:pos="1239"/>
              </w:tabs>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задовільно</w:t>
            </w:r>
          </w:p>
        </w:tc>
      </w:tr>
      <w:tr w:rsidR="00144C73" w:rsidRPr="00144C73" w:rsidTr="00584128">
        <w:trPr>
          <w:trHeight w:val="115"/>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eastAsia="ru-RU"/>
              </w:rPr>
            </w:pPr>
            <w:r w:rsidRPr="00144C73">
              <w:rPr>
                <w:rFonts w:ascii="Times New Roman" w:eastAsia="Times New Roman" w:hAnsi="Times New Roman" w:cs="Times New Roman"/>
                <w:color w:val="000000" w:themeColor="text1"/>
                <w:szCs w:val="28"/>
                <w:lang w:val="uk-UA" w:eastAsia="ru-RU"/>
              </w:rPr>
              <w:lastRenderedPageBreak/>
              <w:t>2-37</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Аудиторія ім. Г. С. Сковороди</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Бюст с 70-х годов</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До 250-р. ювілею.</w:t>
            </w: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Рада факультету</w:t>
            </w: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tabs>
                <w:tab w:val="left" w:pos="586"/>
              </w:tabs>
              <w:spacing w:after="0" w:line="240" w:lineRule="auto"/>
              <w:rPr>
                <w:rFonts w:ascii="Times New Roman" w:eastAsia="Times New Roman" w:hAnsi="Times New Roman" w:cs="Times New Roman"/>
                <w:color w:val="000000" w:themeColor="text1"/>
                <w:szCs w:val="28"/>
                <w:lang w:val="uk-UA" w:eastAsia="ru-RU"/>
              </w:rPr>
            </w:pPr>
          </w:p>
          <w:p w:rsidR="00144C73" w:rsidRPr="00144C73" w:rsidRDefault="00144C73" w:rsidP="00144C73">
            <w:pPr>
              <w:tabs>
                <w:tab w:val="left" w:pos="586"/>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задовільно </w:t>
            </w:r>
          </w:p>
          <w:p w:rsidR="00144C73" w:rsidRPr="00144C73" w:rsidRDefault="00144C73" w:rsidP="00144C73">
            <w:pPr>
              <w:tabs>
                <w:tab w:val="left" w:pos="586"/>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проблема: </w:t>
            </w:r>
          </w:p>
          <w:p w:rsidR="00144C73" w:rsidRPr="00144C73" w:rsidRDefault="00144C73" w:rsidP="00144C73">
            <w:pPr>
              <w:tabs>
                <w:tab w:val="left" w:pos="586"/>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відсутність інформаційного </w:t>
            </w:r>
          </w:p>
          <w:p w:rsidR="00144C73" w:rsidRPr="00144C73" w:rsidRDefault="00144C73" w:rsidP="00144C73">
            <w:pPr>
              <w:tabs>
                <w:tab w:val="left" w:pos="586"/>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елементу – стенду.</w:t>
            </w:r>
          </w:p>
          <w:p w:rsidR="00144C73" w:rsidRPr="00144C73" w:rsidRDefault="00144C73" w:rsidP="00144C73">
            <w:pPr>
              <w:tabs>
                <w:tab w:val="left" w:pos="586"/>
              </w:tabs>
              <w:spacing w:after="0" w:line="240" w:lineRule="auto"/>
              <w:rPr>
                <w:rFonts w:ascii="Times New Roman" w:eastAsia="Times New Roman" w:hAnsi="Times New Roman" w:cs="Times New Roman"/>
                <w:color w:val="000000" w:themeColor="text1"/>
                <w:szCs w:val="28"/>
                <w:lang w:val="uk-UA" w:eastAsia="ru-RU"/>
              </w:rPr>
            </w:pPr>
          </w:p>
        </w:tc>
      </w:tr>
      <w:tr w:rsidR="00144C73" w:rsidRPr="00144C73" w:rsidTr="00584128">
        <w:trPr>
          <w:trHeight w:val="115"/>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2-41</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Аудиторія ім. </w:t>
            </w:r>
          </w:p>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Олеся Гончара</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29.03.2016</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Портрет, стенд, цитата автора.</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До 100-р. ювілею.</w:t>
            </w: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Рада факультету</w:t>
            </w:r>
          </w:p>
        </w:tc>
        <w:tc>
          <w:tcPr>
            <w:tcW w:w="1559" w:type="dxa"/>
            <w:gridSpan w:val="3"/>
            <w:shd w:val="clear" w:color="auto" w:fill="auto"/>
          </w:tcPr>
          <w:p w:rsidR="00144C73" w:rsidRPr="00144C73" w:rsidRDefault="00144C73" w:rsidP="00144C73">
            <w:pPr>
              <w:spacing w:after="0" w:line="240" w:lineRule="auto"/>
              <w:jc w:val="center"/>
              <w:rPr>
                <w:rFonts w:ascii="Arial" w:eastAsia="Times New Roman" w:hAnsi="Arial" w:cs="Arial"/>
                <w:color w:val="000000" w:themeColor="text1"/>
                <w:sz w:val="12"/>
                <w:szCs w:val="12"/>
                <w:shd w:val="clear" w:color="auto" w:fill="FFFFFF"/>
                <w:lang w:val="uk-UA" w:eastAsia="ru-RU"/>
              </w:rPr>
            </w:pPr>
            <w:r w:rsidRPr="00144C73">
              <w:rPr>
                <w:rFonts w:ascii="Arial" w:eastAsia="Times New Roman" w:hAnsi="Arial" w:cs="Arial"/>
                <w:color w:val="000000" w:themeColor="text1"/>
                <w:sz w:val="12"/>
                <w:szCs w:val="12"/>
                <w:shd w:val="clear" w:color="auto" w:fill="FFFFFF"/>
                <w:lang w:val="uk-UA" w:eastAsia="ru-RU"/>
              </w:rPr>
              <w:t>На</w:t>
            </w:r>
            <w:r w:rsidRPr="00144C73">
              <w:rPr>
                <w:rFonts w:ascii="Arial" w:eastAsia="Times New Roman" w:hAnsi="Arial" w:cs="Arial"/>
                <w:color w:val="000000" w:themeColor="text1"/>
                <w:sz w:val="12"/>
                <w:szCs w:val="12"/>
                <w:shd w:val="clear" w:color="auto" w:fill="FFFFFF"/>
                <w:lang w:eastAsia="ru-RU"/>
              </w:rPr>
              <w:t> </w:t>
            </w:r>
            <w:r w:rsidRPr="00144C73">
              <w:rPr>
                <w:rFonts w:ascii="Arial" w:eastAsia="Times New Roman" w:hAnsi="Arial" w:cs="Arial"/>
                <w:color w:val="000000" w:themeColor="text1"/>
                <w:sz w:val="12"/>
                <w:szCs w:val="12"/>
                <w:shd w:val="clear" w:color="auto" w:fill="FFFFFF"/>
                <w:lang w:val="uk-UA" w:eastAsia="ru-RU"/>
              </w:rPr>
              <w:t>відкриття запрошені народний художник України, голова правління Харківської обласної організації Національної спілки художників України, автор портрета Олеся Гончара</w:t>
            </w:r>
            <w:r w:rsidRPr="00144C73">
              <w:rPr>
                <w:rFonts w:ascii="Arial" w:eastAsia="Times New Roman" w:hAnsi="Arial" w:cs="Arial"/>
                <w:color w:val="000000" w:themeColor="text1"/>
                <w:sz w:val="12"/>
                <w:szCs w:val="12"/>
                <w:shd w:val="clear" w:color="auto" w:fill="FFFFFF"/>
                <w:lang w:eastAsia="ru-RU"/>
              </w:rPr>
              <w:t> </w:t>
            </w:r>
            <w:r w:rsidRPr="00144C73">
              <w:rPr>
                <w:rFonts w:ascii="Arial" w:eastAsia="Times New Roman" w:hAnsi="Arial" w:cs="Arial"/>
                <w:i/>
                <w:iCs/>
                <w:color w:val="000000" w:themeColor="text1"/>
                <w:sz w:val="12"/>
                <w:szCs w:val="12"/>
                <w:shd w:val="clear" w:color="auto" w:fill="FFFFFF"/>
                <w:lang w:val="uk-UA" w:eastAsia="ru-RU"/>
              </w:rPr>
              <w:t>В. Ковтун</w:t>
            </w:r>
            <w:r w:rsidRPr="00144C73">
              <w:rPr>
                <w:rFonts w:ascii="Arial" w:eastAsia="Times New Roman" w:hAnsi="Arial" w:cs="Arial"/>
                <w:color w:val="000000" w:themeColor="text1"/>
                <w:sz w:val="12"/>
                <w:szCs w:val="12"/>
                <w:shd w:val="clear" w:color="auto" w:fill="FFFFFF"/>
                <w:lang w:val="uk-UA" w:eastAsia="ru-RU"/>
              </w:rPr>
              <w:t>, голова Харківського відділення Національної спілки письменників України</w:t>
            </w:r>
            <w:r w:rsidRPr="00144C73">
              <w:rPr>
                <w:rFonts w:ascii="Arial" w:eastAsia="Times New Roman" w:hAnsi="Arial" w:cs="Arial"/>
                <w:color w:val="000000" w:themeColor="text1"/>
                <w:sz w:val="12"/>
                <w:szCs w:val="12"/>
                <w:shd w:val="clear" w:color="auto" w:fill="FFFFFF"/>
                <w:lang w:eastAsia="ru-RU"/>
              </w:rPr>
              <w:t> </w:t>
            </w:r>
            <w:r w:rsidRPr="00144C73">
              <w:rPr>
                <w:rFonts w:ascii="Arial" w:eastAsia="Times New Roman" w:hAnsi="Arial" w:cs="Arial"/>
                <w:i/>
                <w:iCs/>
                <w:color w:val="000000" w:themeColor="text1"/>
                <w:sz w:val="12"/>
                <w:szCs w:val="12"/>
                <w:shd w:val="clear" w:color="auto" w:fill="FFFFFF"/>
                <w:lang w:val="uk-UA" w:eastAsia="ru-RU"/>
              </w:rPr>
              <w:t>А. Стожук</w:t>
            </w:r>
            <w:r w:rsidRPr="00144C73">
              <w:rPr>
                <w:rFonts w:ascii="Arial" w:eastAsia="Times New Roman" w:hAnsi="Arial" w:cs="Arial"/>
                <w:color w:val="000000" w:themeColor="text1"/>
                <w:sz w:val="12"/>
                <w:szCs w:val="12"/>
                <w:shd w:val="clear" w:color="auto" w:fill="FFFFFF"/>
                <w:lang w:val="uk-UA" w:eastAsia="ru-RU"/>
              </w:rPr>
              <w:t>, харківські письменники, випускники Харківського національного університету імені В.</w:t>
            </w:r>
            <w:r w:rsidRPr="00144C73">
              <w:rPr>
                <w:rFonts w:ascii="Arial" w:eastAsia="Times New Roman" w:hAnsi="Arial" w:cs="Arial"/>
                <w:color w:val="000000" w:themeColor="text1"/>
                <w:sz w:val="12"/>
                <w:szCs w:val="12"/>
                <w:shd w:val="clear" w:color="auto" w:fill="FFFFFF"/>
                <w:lang w:eastAsia="ru-RU"/>
              </w:rPr>
              <w:t> </w:t>
            </w:r>
            <w:r w:rsidRPr="00144C73">
              <w:rPr>
                <w:rFonts w:ascii="Arial" w:eastAsia="Times New Roman" w:hAnsi="Arial" w:cs="Arial"/>
                <w:color w:val="000000" w:themeColor="text1"/>
                <w:sz w:val="12"/>
                <w:szCs w:val="12"/>
                <w:shd w:val="clear" w:color="auto" w:fill="FFFFFF"/>
                <w:lang w:val="uk-UA" w:eastAsia="ru-RU"/>
              </w:rPr>
              <w:t>Н.</w:t>
            </w:r>
            <w:r w:rsidRPr="00144C73">
              <w:rPr>
                <w:rFonts w:ascii="Arial" w:eastAsia="Times New Roman" w:hAnsi="Arial" w:cs="Arial"/>
                <w:color w:val="000000" w:themeColor="text1"/>
                <w:sz w:val="12"/>
                <w:szCs w:val="12"/>
                <w:shd w:val="clear" w:color="auto" w:fill="FFFFFF"/>
                <w:lang w:eastAsia="ru-RU"/>
              </w:rPr>
              <w:t> </w:t>
            </w:r>
            <w:r w:rsidRPr="00144C73">
              <w:rPr>
                <w:rFonts w:ascii="Arial" w:eastAsia="Times New Roman" w:hAnsi="Arial" w:cs="Arial"/>
                <w:color w:val="000000" w:themeColor="text1"/>
                <w:sz w:val="12"/>
                <w:szCs w:val="12"/>
                <w:shd w:val="clear" w:color="auto" w:fill="FFFFFF"/>
                <w:lang w:val="uk-UA" w:eastAsia="ru-RU"/>
              </w:rPr>
              <w:t>Каразіна</w:t>
            </w:r>
            <w:r w:rsidRPr="00144C73">
              <w:rPr>
                <w:rFonts w:ascii="Arial" w:eastAsia="Times New Roman" w:hAnsi="Arial" w:cs="Arial"/>
                <w:color w:val="000000" w:themeColor="text1"/>
                <w:sz w:val="12"/>
                <w:szCs w:val="12"/>
                <w:shd w:val="clear" w:color="auto" w:fill="FFFFFF"/>
                <w:lang w:eastAsia="ru-RU"/>
              </w:rPr>
              <w:t> </w:t>
            </w:r>
            <w:r w:rsidRPr="00144C73">
              <w:rPr>
                <w:rFonts w:ascii="Arial" w:eastAsia="Times New Roman" w:hAnsi="Arial" w:cs="Arial"/>
                <w:i/>
                <w:iCs/>
                <w:color w:val="000000" w:themeColor="text1"/>
                <w:sz w:val="12"/>
                <w:szCs w:val="12"/>
                <w:shd w:val="clear" w:color="auto" w:fill="FFFFFF"/>
                <w:lang w:val="uk-UA" w:eastAsia="ru-RU"/>
              </w:rPr>
              <w:t>Л. Тома, В.</w:t>
            </w:r>
            <w:r w:rsidRPr="00144C73">
              <w:rPr>
                <w:rFonts w:ascii="Arial" w:eastAsia="Times New Roman" w:hAnsi="Arial" w:cs="Arial"/>
                <w:i/>
                <w:iCs/>
                <w:color w:val="000000" w:themeColor="text1"/>
                <w:sz w:val="12"/>
                <w:szCs w:val="12"/>
                <w:shd w:val="clear" w:color="auto" w:fill="FFFFFF"/>
                <w:lang w:eastAsia="ru-RU"/>
              </w:rPr>
              <w:t> </w:t>
            </w:r>
            <w:r w:rsidRPr="00144C73">
              <w:rPr>
                <w:rFonts w:ascii="Arial" w:eastAsia="Times New Roman" w:hAnsi="Arial" w:cs="Arial"/>
                <w:i/>
                <w:iCs/>
                <w:color w:val="000000" w:themeColor="text1"/>
                <w:sz w:val="12"/>
                <w:szCs w:val="12"/>
                <w:shd w:val="clear" w:color="auto" w:fill="FFFFFF"/>
                <w:lang w:val="uk-UA" w:eastAsia="ru-RU"/>
              </w:rPr>
              <w:t>Романовський</w:t>
            </w:r>
            <w:r w:rsidRPr="00144C73">
              <w:rPr>
                <w:rFonts w:ascii="Arial" w:eastAsia="Times New Roman" w:hAnsi="Arial" w:cs="Arial"/>
                <w:i/>
                <w:iCs/>
                <w:color w:val="000000" w:themeColor="text1"/>
                <w:sz w:val="12"/>
                <w:szCs w:val="12"/>
                <w:shd w:val="clear" w:color="auto" w:fill="FFFFFF"/>
                <w:lang w:eastAsia="ru-RU"/>
              </w:rPr>
              <w:t> </w:t>
            </w:r>
            <w:r w:rsidRPr="00144C73">
              <w:rPr>
                <w:rFonts w:ascii="Arial" w:eastAsia="Times New Roman" w:hAnsi="Arial" w:cs="Arial"/>
                <w:color w:val="000000" w:themeColor="text1"/>
                <w:sz w:val="12"/>
                <w:szCs w:val="12"/>
                <w:shd w:val="clear" w:color="auto" w:fill="FFFFFF"/>
                <w:lang w:val="uk-UA" w:eastAsia="ru-RU"/>
              </w:rPr>
              <w:t>та</w:t>
            </w:r>
            <w:r w:rsidRPr="00144C73">
              <w:rPr>
                <w:rFonts w:ascii="Arial" w:eastAsia="Times New Roman" w:hAnsi="Arial" w:cs="Arial"/>
                <w:color w:val="000000" w:themeColor="text1"/>
                <w:sz w:val="12"/>
                <w:szCs w:val="12"/>
                <w:shd w:val="clear" w:color="auto" w:fill="FFFFFF"/>
                <w:lang w:eastAsia="ru-RU"/>
              </w:rPr>
              <w:t> </w:t>
            </w:r>
            <w:r w:rsidRPr="00144C73">
              <w:rPr>
                <w:rFonts w:ascii="Arial" w:eastAsia="Times New Roman" w:hAnsi="Arial" w:cs="Arial"/>
                <w:color w:val="000000" w:themeColor="text1"/>
                <w:sz w:val="12"/>
                <w:szCs w:val="12"/>
                <w:shd w:val="clear" w:color="auto" w:fill="FFFFFF"/>
                <w:lang w:val="uk-UA" w:eastAsia="ru-RU"/>
              </w:rPr>
              <w:t>інші.</w:t>
            </w:r>
          </w:p>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Arial" w:eastAsia="Times New Roman" w:hAnsi="Arial" w:cs="Arial"/>
                <w:color w:val="000000" w:themeColor="text1"/>
                <w:sz w:val="12"/>
                <w:szCs w:val="12"/>
                <w:shd w:val="clear" w:color="auto" w:fill="FFFFFF"/>
                <w:lang w:val="uk-UA" w:eastAsia="ru-RU"/>
              </w:rPr>
              <w:t>(</w:t>
            </w:r>
            <w:hyperlink r:id="rId18" w:history="1">
              <w:r w:rsidRPr="00144C73">
                <w:rPr>
                  <w:rFonts w:ascii="Arial" w:eastAsia="Times New Roman" w:hAnsi="Arial" w:cs="Arial"/>
                  <w:color w:val="000000" w:themeColor="text1"/>
                  <w:sz w:val="12"/>
                  <w:szCs w:val="12"/>
                  <w:u w:val="single"/>
                  <w:shd w:val="clear" w:color="auto" w:fill="FFFFFF"/>
                  <w:lang w:val="uk-UA" w:eastAsia="ru-RU"/>
                </w:rPr>
                <w:t>http://www.univer.kharkov.ua/ua/general/univer_today/announce?news_id=5431</w:t>
              </w:r>
            </w:hyperlink>
            <w:r w:rsidRPr="00144C73">
              <w:rPr>
                <w:rFonts w:ascii="Arial" w:eastAsia="Times New Roman" w:hAnsi="Arial" w:cs="Arial"/>
                <w:color w:val="000000" w:themeColor="text1"/>
                <w:sz w:val="12"/>
                <w:szCs w:val="12"/>
                <w:shd w:val="clear" w:color="auto" w:fill="FFFFFF"/>
                <w:lang w:val="uk-UA" w:eastAsia="ru-RU"/>
              </w:rPr>
              <w:t>)</w:t>
            </w:r>
          </w:p>
        </w:tc>
        <w:tc>
          <w:tcPr>
            <w:tcW w:w="3746" w:type="dxa"/>
            <w:gridSpan w:val="6"/>
            <w:shd w:val="clear" w:color="auto" w:fill="auto"/>
          </w:tcPr>
          <w:p w:rsidR="00144C73" w:rsidRPr="00144C73" w:rsidRDefault="00144C73" w:rsidP="00144C73">
            <w:pPr>
              <w:spacing w:after="0" w:line="240" w:lineRule="auto"/>
              <w:jc w:val="center"/>
              <w:rPr>
                <w:rFonts w:ascii="Arial" w:eastAsia="Times New Roman" w:hAnsi="Arial" w:cs="Arial"/>
                <w:color w:val="000000" w:themeColor="text1"/>
                <w:szCs w:val="20"/>
                <w:shd w:val="clear" w:color="auto" w:fill="FFFFFF"/>
                <w:lang w:val="uk-UA" w:eastAsia="ru-RU"/>
              </w:rPr>
            </w:pPr>
          </w:p>
          <w:p w:rsidR="00144C73" w:rsidRPr="00144C73" w:rsidRDefault="00144C73" w:rsidP="00144C73">
            <w:pPr>
              <w:spacing w:after="200" w:line="276" w:lineRule="auto"/>
              <w:rPr>
                <w:rFonts w:ascii="Arial" w:eastAsia="Times New Roman" w:hAnsi="Arial" w:cs="Arial"/>
                <w:color w:val="000000" w:themeColor="text1"/>
                <w:szCs w:val="20"/>
                <w:lang w:val="uk-UA" w:eastAsia="ru-RU"/>
              </w:rPr>
            </w:pPr>
          </w:p>
          <w:p w:rsidR="00144C73" w:rsidRPr="00144C73" w:rsidRDefault="00144C73" w:rsidP="00144C73">
            <w:pPr>
              <w:tabs>
                <w:tab w:val="left" w:pos="1540"/>
              </w:tabs>
              <w:spacing w:after="200" w:line="276" w:lineRule="auto"/>
              <w:rPr>
                <w:rFonts w:ascii="Arial" w:eastAsia="Times New Roman" w:hAnsi="Arial" w:cs="Arial"/>
                <w:color w:val="000000" w:themeColor="text1"/>
                <w:szCs w:val="20"/>
                <w:lang w:val="uk-UA" w:eastAsia="ru-RU"/>
              </w:rPr>
            </w:pPr>
            <w:r w:rsidRPr="00144C73">
              <w:rPr>
                <w:rFonts w:ascii="Arial" w:eastAsia="Times New Roman" w:hAnsi="Arial" w:cs="Arial"/>
                <w:color w:val="000000" w:themeColor="text1"/>
                <w:szCs w:val="20"/>
                <w:lang w:val="uk-UA" w:eastAsia="ru-RU"/>
              </w:rPr>
              <w:t>ЗРАЗКОВО !!!</w:t>
            </w:r>
          </w:p>
        </w:tc>
      </w:tr>
      <w:tr w:rsidR="00144C73" w:rsidRPr="00144C73" w:rsidTr="00584128">
        <w:trPr>
          <w:gridAfter w:val="3"/>
          <w:wAfter w:w="1607" w:type="dxa"/>
          <w:trHeight w:val="115"/>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p>
        </w:tc>
        <w:tc>
          <w:tcPr>
            <w:tcW w:w="12614" w:type="dxa"/>
            <w:gridSpan w:val="19"/>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r w:rsidRPr="00144C73">
              <w:rPr>
                <w:rFonts w:ascii="Times New Roman" w:eastAsia="Times New Roman" w:hAnsi="Times New Roman" w:cs="Times New Roman"/>
                <w:b/>
                <w:color w:val="000000" w:themeColor="text1"/>
                <w:szCs w:val="28"/>
                <w:lang w:val="uk-UA" w:eastAsia="ru-RU"/>
              </w:rPr>
              <w:t>ФІЗИЧНИЙ ФАКУЛЬТЕТ</w:t>
            </w:r>
          </w:p>
        </w:tc>
      </w:tr>
      <w:tr w:rsidR="00144C73" w:rsidRPr="00144C73" w:rsidTr="00584128">
        <w:trPr>
          <w:trHeight w:val="115"/>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4-30</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Аудиторія імені М. П. Барабашова</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1994</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учень</w:t>
            </w:r>
          </w:p>
        </w:tc>
        <w:tc>
          <w:tcPr>
            <w:tcW w:w="1559" w:type="dxa"/>
            <w:gridSpan w:val="3"/>
            <w:shd w:val="clear" w:color="auto" w:fill="auto"/>
          </w:tcPr>
          <w:p w:rsidR="00144C73" w:rsidRPr="00144C73" w:rsidRDefault="00144C73" w:rsidP="00144C73">
            <w:pPr>
              <w:spacing w:after="0" w:line="240" w:lineRule="auto"/>
              <w:ind w:right="176"/>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Премія ім.М.П.Барабашова</w:t>
            </w:r>
          </w:p>
        </w:tc>
        <w:tc>
          <w:tcPr>
            <w:tcW w:w="3746" w:type="dxa"/>
            <w:gridSpan w:val="6"/>
            <w:shd w:val="clear" w:color="auto" w:fill="auto"/>
          </w:tcPr>
          <w:p w:rsidR="00144C73" w:rsidRPr="00144C73" w:rsidRDefault="00144C73" w:rsidP="00144C73">
            <w:pPr>
              <w:spacing w:after="0" w:line="240" w:lineRule="auto"/>
              <w:ind w:right="176"/>
              <w:jc w:val="center"/>
              <w:rPr>
                <w:rFonts w:ascii="Times New Roman" w:eastAsia="Times New Roman" w:hAnsi="Times New Roman" w:cs="Times New Roman"/>
                <w:color w:val="000000" w:themeColor="text1"/>
                <w:szCs w:val="28"/>
                <w:lang w:val="uk-UA" w:eastAsia="ru-RU"/>
              </w:rPr>
            </w:pP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незадовільно</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проблема: оновити </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фотопотрет та створити сучасні </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стенди</w:t>
            </w:r>
          </w:p>
        </w:tc>
      </w:tr>
      <w:tr w:rsidR="00144C73" w:rsidRPr="00144C73" w:rsidTr="00584128">
        <w:trPr>
          <w:trHeight w:val="115"/>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Нова фізична</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Аудиторія імені К. Д. Синельникова</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1979</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eastAsia="ru-RU"/>
              </w:rPr>
            </w:pPr>
          </w:p>
        </w:tc>
      </w:tr>
      <w:tr w:rsidR="00144C73" w:rsidRPr="00144C73" w:rsidTr="00584128">
        <w:trPr>
          <w:trHeight w:val="115"/>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4-45</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Аудиторія імені В. Г. Хоткевича</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2003</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tabs>
                <w:tab w:val="left" w:pos="300"/>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ab/>
              <w:t>незадовільно</w:t>
            </w:r>
            <w:r w:rsidRPr="00144C73">
              <w:rPr>
                <w:rFonts w:ascii="Times New Roman" w:eastAsia="Times New Roman" w:hAnsi="Times New Roman" w:cs="Times New Roman"/>
                <w:color w:val="000000" w:themeColor="text1"/>
                <w:szCs w:val="28"/>
                <w:lang w:val="uk-UA" w:eastAsia="ru-RU"/>
              </w:rPr>
              <w:br/>
              <w:t>проблема: оновити елементи пам’яті</w:t>
            </w:r>
          </w:p>
        </w:tc>
      </w:tr>
      <w:tr w:rsidR="00144C73" w:rsidRPr="00FA5070" w:rsidTr="00584128">
        <w:trPr>
          <w:trHeight w:val="115"/>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lastRenderedPageBreak/>
              <w:t>6 поверх</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Аудиторія імені Є. М. Ліфшиця</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 w:val="12"/>
                <w:szCs w:val="12"/>
                <w:lang w:val="uk-UA" w:eastAsia="ru-RU"/>
              </w:rPr>
            </w:pPr>
            <w:r w:rsidRPr="00144C73">
              <w:rPr>
                <w:rFonts w:ascii="Times New Roman" w:eastAsia="Times New Roman" w:hAnsi="Times New Roman" w:cs="Times New Roman"/>
                <w:color w:val="000000" w:themeColor="text1"/>
                <w:sz w:val="12"/>
                <w:szCs w:val="12"/>
                <w:lang w:val="uk-UA" w:eastAsia="ru-RU"/>
              </w:rPr>
              <w:t>Ліквідована, передана іншому підрозділу університету (можливо - Центру Довузівської освіти?). Є інформація в завідувача кафедри теоретичної фізики Ражби Георгія Ілліча</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r>
      <w:tr w:rsidR="00144C73" w:rsidRPr="00144C73" w:rsidTr="00584128">
        <w:trPr>
          <w:trHeight w:val="115"/>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i/>
                <w:color w:val="000000" w:themeColor="text1"/>
                <w:szCs w:val="28"/>
                <w:lang w:val="uk-UA" w:eastAsia="ru-RU"/>
              </w:rPr>
            </w:pPr>
            <w:r w:rsidRPr="00144C73">
              <w:rPr>
                <w:rFonts w:ascii="Times New Roman" w:eastAsia="Times New Roman" w:hAnsi="Times New Roman" w:cs="Times New Roman"/>
                <w:i/>
                <w:color w:val="000000" w:themeColor="text1"/>
                <w:szCs w:val="28"/>
                <w:lang w:val="uk-UA" w:eastAsia="ru-RU"/>
              </w:rPr>
              <w:t>Ліквідована</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i/>
                <w:color w:val="000000" w:themeColor="text1"/>
                <w:szCs w:val="28"/>
                <w:lang w:val="uk-UA" w:eastAsia="ru-RU"/>
              </w:rPr>
            </w:pPr>
            <w:r w:rsidRPr="00144C73">
              <w:rPr>
                <w:rFonts w:ascii="Times New Roman" w:eastAsia="Times New Roman" w:hAnsi="Times New Roman" w:cs="Times New Roman"/>
                <w:i/>
                <w:color w:val="000000" w:themeColor="text1"/>
                <w:szCs w:val="28"/>
                <w:lang w:val="uk-UA" w:eastAsia="ru-RU"/>
              </w:rPr>
              <w:t>Імені Лялі Убийвовк</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r>
      <w:tr w:rsidR="00144C73" w:rsidRPr="00144C73" w:rsidTr="00584128">
        <w:trPr>
          <w:gridAfter w:val="3"/>
          <w:wAfter w:w="1607" w:type="dxa"/>
          <w:trHeight w:val="115"/>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p>
        </w:tc>
        <w:tc>
          <w:tcPr>
            <w:tcW w:w="12614" w:type="dxa"/>
            <w:gridSpan w:val="19"/>
            <w:shd w:val="clear" w:color="auto" w:fill="auto"/>
          </w:tcPr>
          <w:p w:rsidR="00144C73" w:rsidRPr="00144C73" w:rsidRDefault="00144C73" w:rsidP="00144C73">
            <w:pPr>
              <w:spacing w:after="0" w:line="240" w:lineRule="auto"/>
              <w:jc w:val="center"/>
              <w:rPr>
                <w:rFonts w:ascii="Times New Roman" w:eastAsia="Times New Roman" w:hAnsi="Times New Roman" w:cs="Times New Roman"/>
                <w:b/>
                <w:color w:val="000000" w:themeColor="text1"/>
                <w:szCs w:val="28"/>
                <w:lang w:val="uk-UA" w:eastAsia="ru-RU"/>
              </w:rPr>
            </w:pPr>
            <w:r w:rsidRPr="00144C73">
              <w:rPr>
                <w:rFonts w:ascii="Times New Roman" w:eastAsia="Times New Roman" w:hAnsi="Times New Roman" w:cs="Times New Roman"/>
                <w:b/>
                <w:color w:val="000000" w:themeColor="text1"/>
                <w:szCs w:val="28"/>
                <w:lang w:val="uk-UA" w:eastAsia="ru-RU"/>
              </w:rPr>
              <w:t xml:space="preserve">ХІМІЧНИЙ ФАКУЛЬТЕТ </w:t>
            </w:r>
          </w:p>
        </w:tc>
      </w:tr>
      <w:tr w:rsidR="00144C73" w:rsidRPr="00144C73" w:rsidTr="00584128">
        <w:trPr>
          <w:trHeight w:val="115"/>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7-80</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Аудиторія імені М. А. Ізмайлова</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Фотопортрет, меморіальна дошка</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Ізмайловські читання</w:t>
            </w: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задовільно </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проблема: відсутність інформаційного </w:t>
            </w:r>
          </w:p>
          <w:p w:rsidR="00144C73" w:rsidRPr="00144C73" w:rsidRDefault="00144C73" w:rsidP="00144C73">
            <w:pPr>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елементу- стенду</w:t>
            </w:r>
          </w:p>
        </w:tc>
      </w:tr>
      <w:tr w:rsidR="00144C73" w:rsidRPr="00144C73" w:rsidTr="00584128">
        <w:trPr>
          <w:trHeight w:val="115"/>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7-79</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Аудиторія імені М. П. Комаря</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фотопортрет</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Конференція до 100-р. М.П.Комаря.</w:t>
            </w: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p w:rsidR="00144C73" w:rsidRPr="00144C73" w:rsidRDefault="00144C73" w:rsidP="00144C73">
            <w:pPr>
              <w:tabs>
                <w:tab w:val="left" w:pos="1420"/>
              </w:tabs>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задовільно</w:t>
            </w:r>
          </w:p>
          <w:p w:rsidR="00144C73" w:rsidRPr="00144C73" w:rsidRDefault="00144C73" w:rsidP="00144C73">
            <w:pPr>
              <w:tabs>
                <w:tab w:val="left" w:pos="1420"/>
              </w:tabs>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проблема: відсутність інформаційного </w:t>
            </w:r>
          </w:p>
          <w:p w:rsidR="00144C73" w:rsidRPr="00144C73" w:rsidRDefault="00144C73" w:rsidP="00144C73">
            <w:pPr>
              <w:tabs>
                <w:tab w:val="left" w:pos="1420"/>
              </w:tabs>
              <w:spacing w:after="200" w:line="276"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елементу – стенду.</w:t>
            </w:r>
          </w:p>
        </w:tc>
      </w:tr>
      <w:tr w:rsidR="00144C73" w:rsidRPr="00144C73" w:rsidTr="00584128">
        <w:trPr>
          <w:trHeight w:val="115"/>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4-94</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Аудиторія імені К. М. Курячого</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 xml:space="preserve">Ліквідована </w:t>
            </w: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Радянські стенди</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r>
      <w:tr w:rsidR="00144C73" w:rsidRPr="00144C73" w:rsidTr="00584128">
        <w:trPr>
          <w:trHeight w:val="115"/>
        </w:trPr>
        <w:tc>
          <w:tcPr>
            <w:tcW w:w="1282"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6-104</w:t>
            </w:r>
          </w:p>
        </w:tc>
        <w:tc>
          <w:tcPr>
            <w:tcW w:w="2689" w:type="dxa"/>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Ю.В.Холіна</w:t>
            </w:r>
          </w:p>
        </w:tc>
        <w:tc>
          <w:tcPr>
            <w:tcW w:w="1407"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2018" w:type="dxa"/>
            <w:gridSpan w:val="2"/>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портрет</w:t>
            </w:r>
          </w:p>
        </w:tc>
        <w:tc>
          <w:tcPr>
            <w:tcW w:w="1559"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243" w:type="dxa"/>
            <w:gridSpan w:val="4"/>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1559" w:type="dxa"/>
            <w:gridSpan w:val="3"/>
            <w:shd w:val="clear" w:color="auto" w:fill="auto"/>
          </w:tcPr>
          <w:p w:rsidR="00144C73" w:rsidRPr="00144C73" w:rsidRDefault="00144C73" w:rsidP="00144C73">
            <w:pPr>
              <w:spacing w:after="0" w:line="240" w:lineRule="auto"/>
              <w:jc w:val="center"/>
              <w:rPr>
                <w:rFonts w:ascii="Times New Roman" w:eastAsia="Times New Roman" w:hAnsi="Times New Roman" w:cs="Times New Roman"/>
                <w:color w:val="000000" w:themeColor="text1"/>
                <w:szCs w:val="28"/>
                <w:lang w:val="uk-UA" w:eastAsia="ru-RU"/>
              </w:rPr>
            </w:pPr>
          </w:p>
        </w:tc>
        <w:tc>
          <w:tcPr>
            <w:tcW w:w="3746" w:type="dxa"/>
            <w:gridSpan w:val="6"/>
            <w:shd w:val="clear" w:color="auto" w:fill="auto"/>
          </w:tcPr>
          <w:p w:rsidR="00144C73" w:rsidRPr="00144C73" w:rsidRDefault="00144C73" w:rsidP="00144C73">
            <w:pPr>
              <w:tabs>
                <w:tab w:val="left" w:pos="502"/>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задовільно</w:t>
            </w:r>
          </w:p>
          <w:p w:rsidR="00144C73" w:rsidRPr="00144C73" w:rsidRDefault="00144C73" w:rsidP="00144C73">
            <w:pPr>
              <w:tabs>
                <w:tab w:val="left" w:pos="502"/>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проблема: відсутність</w:t>
            </w:r>
          </w:p>
          <w:p w:rsidR="00144C73" w:rsidRPr="00144C73" w:rsidRDefault="00144C73" w:rsidP="00144C73">
            <w:pPr>
              <w:tabs>
                <w:tab w:val="left" w:pos="502"/>
              </w:tabs>
              <w:spacing w:after="0" w:line="240" w:lineRule="auto"/>
              <w:rPr>
                <w:rFonts w:ascii="Times New Roman" w:eastAsia="Times New Roman" w:hAnsi="Times New Roman" w:cs="Times New Roman"/>
                <w:color w:val="000000" w:themeColor="text1"/>
                <w:szCs w:val="28"/>
                <w:lang w:val="uk-UA" w:eastAsia="ru-RU"/>
              </w:rPr>
            </w:pPr>
            <w:r w:rsidRPr="00144C73">
              <w:rPr>
                <w:rFonts w:ascii="Times New Roman" w:eastAsia="Times New Roman" w:hAnsi="Times New Roman" w:cs="Times New Roman"/>
                <w:color w:val="000000" w:themeColor="text1"/>
                <w:szCs w:val="28"/>
                <w:lang w:val="uk-UA" w:eastAsia="ru-RU"/>
              </w:rPr>
              <w:t>інформаційного елементу – стенду.</w:t>
            </w:r>
          </w:p>
        </w:tc>
      </w:tr>
    </w:tbl>
    <w:p w:rsidR="00144C73" w:rsidRPr="00144C73" w:rsidRDefault="00144C73" w:rsidP="00144C73">
      <w:pPr>
        <w:rPr>
          <w:rFonts w:ascii="Times New Roman" w:hAnsi="Times New Roman" w:cs="Times New Roman"/>
          <w:b/>
          <w:i/>
          <w:color w:val="000000" w:themeColor="text1"/>
          <w:lang w:val="uk-UA"/>
        </w:rPr>
      </w:pPr>
    </w:p>
    <w:p w:rsidR="00144C73" w:rsidRPr="00144C73" w:rsidRDefault="00144C73" w:rsidP="00144C73">
      <w:pPr>
        <w:rPr>
          <w:rFonts w:ascii="Times New Roman" w:hAnsi="Times New Roman" w:cs="Times New Roman"/>
          <w:b/>
          <w:i/>
          <w:lang w:val="uk-UA"/>
        </w:rPr>
      </w:pPr>
    </w:p>
    <w:p w:rsidR="00144C73" w:rsidRPr="00144C73" w:rsidRDefault="00144C73" w:rsidP="00144C73">
      <w:pPr>
        <w:rPr>
          <w:rFonts w:ascii="Times New Roman" w:hAnsi="Times New Roman" w:cs="Times New Roman"/>
          <w:b/>
          <w:i/>
          <w:lang w:val="uk-UA"/>
        </w:rPr>
        <w:sectPr w:rsidR="00144C73" w:rsidRPr="00144C73" w:rsidSect="00584128">
          <w:pgSz w:w="16838" w:h="11906" w:orient="landscape"/>
          <w:pgMar w:top="851" w:right="1103" w:bottom="1701" w:left="1134" w:header="709" w:footer="709" w:gutter="0"/>
          <w:cols w:space="708"/>
          <w:docGrid w:linePitch="360"/>
        </w:sectPr>
      </w:pPr>
    </w:p>
    <w:p w:rsidR="00144C73" w:rsidRPr="00144C73" w:rsidRDefault="00C21B90" w:rsidP="00144C73">
      <w:pPr>
        <w:rPr>
          <w:rFonts w:ascii="Times New Roman" w:hAnsi="Times New Roman" w:cs="Times New Roman"/>
          <w:b/>
          <w:i/>
          <w:lang w:val="uk-UA"/>
        </w:rPr>
      </w:pPr>
      <w:r>
        <w:rPr>
          <w:rFonts w:ascii="Times New Roman" w:hAnsi="Times New Roman" w:cs="Times New Roman"/>
          <w:b/>
          <w:i/>
          <w:lang w:val="uk-UA"/>
        </w:rPr>
        <w:lastRenderedPageBreak/>
        <w:t xml:space="preserve">Додаток 10. Таблиця монументальних </w:t>
      </w:r>
      <w:r w:rsidR="00144C73" w:rsidRPr="00144C73">
        <w:rPr>
          <w:rFonts w:ascii="Times New Roman" w:hAnsi="Times New Roman" w:cs="Times New Roman"/>
          <w:b/>
          <w:i/>
          <w:lang w:val="uk-UA"/>
        </w:rPr>
        <w:t xml:space="preserve">місць в межах Головного корпусу. </w:t>
      </w:r>
    </w:p>
    <w:p w:rsidR="00144C73" w:rsidRPr="00144C73" w:rsidRDefault="00144C73" w:rsidP="00144C73">
      <w:pPr>
        <w:rPr>
          <w:rFonts w:ascii="Times New Roman" w:hAnsi="Times New Roman" w:cs="Times New Roman"/>
          <w:b/>
          <w:u w:val="single"/>
          <w:lang w:val="uk-UA"/>
        </w:rPr>
      </w:pPr>
      <w:r w:rsidRPr="00144C73">
        <w:rPr>
          <w:rFonts w:ascii="Times New Roman" w:hAnsi="Times New Roman" w:cs="Times New Roman"/>
          <w:b/>
          <w:u w:val="single"/>
          <w:lang w:val="uk-UA"/>
        </w:rPr>
        <w:t>Пам’ятники</w:t>
      </w:r>
    </w:p>
    <w:tbl>
      <w:tblPr>
        <w:tblStyle w:val="12"/>
        <w:tblW w:w="15063" w:type="dxa"/>
        <w:tblLook w:val="04A0" w:firstRow="1" w:lastRow="0" w:firstColumn="1" w:lastColumn="0" w:noHBand="0" w:noVBand="1"/>
      </w:tblPr>
      <w:tblGrid>
        <w:gridCol w:w="2222"/>
        <w:gridCol w:w="2169"/>
        <w:gridCol w:w="1274"/>
        <w:gridCol w:w="1843"/>
        <w:gridCol w:w="3096"/>
        <w:gridCol w:w="1497"/>
        <w:gridCol w:w="2962"/>
      </w:tblGrid>
      <w:tr w:rsidR="00144C73" w:rsidRPr="00144C73" w:rsidTr="00584128">
        <w:tc>
          <w:tcPr>
            <w:tcW w:w="2222" w:type="dxa"/>
          </w:tcPr>
          <w:p w:rsidR="00144C73" w:rsidRPr="00144C73" w:rsidRDefault="00144C73" w:rsidP="00144C73">
            <w:pPr>
              <w:rPr>
                <w:lang w:val="uk-UA"/>
              </w:rPr>
            </w:pPr>
            <w:r w:rsidRPr="00144C73">
              <w:rPr>
                <w:lang w:val="uk-UA"/>
              </w:rPr>
              <w:t>Пам’ятник В.Н. Каразіну</w:t>
            </w:r>
          </w:p>
        </w:tc>
        <w:tc>
          <w:tcPr>
            <w:tcW w:w="2169" w:type="dxa"/>
          </w:tcPr>
          <w:p w:rsidR="00144C73" w:rsidRPr="00144C73" w:rsidRDefault="00144C73" w:rsidP="00144C73">
            <w:pPr>
              <w:rPr>
                <w:lang w:val="uk-UA"/>
              </w:rPr>
            </w:pPr>
            <w:r w:rsidRPr="00144C73">
              <w:rPr>
                <w:lang w:val="uk-UA"/>
              </w:rPr>
              <w:t>Пл. Свободи, 4. Біля входу до головного корпусу Харківського університету.</w:t>
            </w:r>
          </w:p>
        </w:tc>
        <w:tc>
          <w:tcPr>
            <w:tcW w:w="1274" w:type="dxa"/>
          </w:tcPr>
          <w:p w:rsidR="00144C73" w:rsidRPr="00144C73" w:rsidRDefault="00144C73" w:rsidP="00144C73">
            <w:pPr>
              <w:rPr>
                <w:lang w:val="uk-UA"/>
              </w:rPr>
            </w:pPr>
            <w:r w:rsidRPr="00144C73">
              <w:rPr>
                <w:lang w:val="uk-UA"/>
              </w:rPr>
              <w:t>1907р.</w:t>
            </w:r>
          </w:p>
        </w:tc>
        <w:tc>
          <w:tcPr>
            <w:tcW w:w="1843" w:type="dxa"/>
          </w:tcPr>
          <w:p w:rsidR="00144C73" w:rsidRPr="00144C73" w:rsidRDefault="00144C73" w:rsidP="00144C73">
            <w:pPr>
              <w:rPr>
                <w:lang w:val="uk-UA"/>
              </w:rPr>
            </w:pPr>
            <w:r w:rsidRPr="00144C73">
              <w:rPr>
                <w:lang w:val="uk-UA"/>
              </w:rPr>
              <w:t>Скульптор -  Андреолетті. І.І.(Пагирєв). Архітектор- Бекетов О.М.</w:t>
            </w:r>
          </w:p>
        </w:tc>
        <w:tc>
          <w:tcPr>
            <w:tcW w:w="3096" w:type="dxa"/>
          </w:tcPr>
          <w:p w:rsidR="00144C73" w:rsidRPr="00144C73" w:rsidRDefault="00144C73" w:rsidP="00144C73">
            <w:pPr>
              <w:rPr>
                <w:lang w:val="uk-UA"/>
              </w:rPr>
            </w:pPr>
            <w:r w:rsidRPr="00144C73">
              <w:rPr>
                <w:noProof/>
                <w:lang w:eastAsia="ru-RU"/>
              </w:rPr>
              <w:drawing>
                <wp:inline distT="0" distB="0" distL="0" distR="0" wp14:anchorId="40F11DF6" wp14:editId="7D173AA8">
                  <wp:extent cx="700103" cy="930384"/>
                  <wp:effectExtent l="0" t="0" r="5080" b="3175"/>
                  <wp:docPr id="9" name="Рисунок 9" descr="dsc07275_novyy_razmer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c07275_novyy_razmer_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02023" cy="932935"/>
                          </a:xfrm>
                          <a:prstGeom prst="rect">
                            <a:avLst/>
                          </a:prstGeom>
                          <a:noFill/>
                          <a:ln>
                            <a:noFill/>
                          </a:ln>
                        </pic:spPr>
                      </pic:pic>
                    </a:graphicData>
                  </a:graphic>
                </wp:inline>
              </w:drawing>
            </w:r>
          </w:p>
        </w:tc>
        <w:tc>
          <w:tcPr>
            <w:tcW w:w="1497" w:type="dxa"/>
          </w:tcPr>
          <w:p w:rsidR="00144C73" w:rsidRPr="00144C73" w:rsidRDefault="00144C73" w:rsidP="00144C73">
            <w:pPr>
              <w:rPr>
                <w:lang w:val="uk-UA"/>
              </w:rPr>
            </w:pPr>
            <w:r w:rsidRPr="00144C73">
              <w:rPr>
                <w:lang w:val="uk-UA"/>
              </w:rPr>
              <w:t>Народні кошти, що збирали більше 20 років.</w:t>
            </w:r>
          </w:p>
        </w:tc>
        <w:tc>
          <w:tcPr>
            <w:tcW w:w="2962" w:type="dxa"/>
          </w:tcPr>
          <w:p w:rsidR="00144C73" w:rsidRPr="00144C73" w:rsidRDefault="00144C73" w:rsidP="00144C73">
            <w:pPr>
              <w:rPr>
                <w:lang w:val="uk-UA"/>
              </w:rPr>
            </w:pPr>
            <w:r w:rsidRPr="00144C73">
              <w:rPr>
                <w:lang w:val="uk-UA"/>
              </w:rPr>
              <w:t xml:space="preserve">Пам’ятник 4 рази змінював місце розташування. </w:t>
            </w:r>
          </w:p>
        </w:tc>
      </w:tr>
      <w:tr w:rsidR="00144C73" w:rsidRPr="00144C73" w:rsidTr="00584128">
        <w:tc>
          <w:tcPr>
            <w:tcW w:w="2222" w:type="dxa"/>
          </w:tcPr>
          <w:p w:rsidR="00144C73" w:rsidRPr="00144C73" w:rsidRDefault="00144C73" w:rsidP="00144C73">
            <w:pPr>
              <w:rPr>
                <w:lang w:val="uk-UA"/>
              </w:rPr>
            </w:pPr>
            <w:r w:rsidRPr="00144C73">
              <w:rPr>
                <w:lang w:val="uk-UA"/>
              </w:rPr>
              <w:t>Пам’ятник нобелевським лауреатам</w:t>
            </w:r>
          </w:p>
        </w:tc>
        <w:tc>
          <w:tcPr>
            <w:tcW w:w="2169" w:type="dxa"/>
          </w:tcPr>
          <w:p w:rsidR="00144C73" w:rsidRPr="00144C73" w:rsidRDefault="00144C73" w:rsidP="00144C73">
            <w:pPr>
              <w:rPr>
                <w:lang w:val="uk-UA"/>
              </w:rPr>
            </w:pPr>
            <w:r w:rsidRPr="00144C73">
              <w:rPr>
                <w:lang w:val="uk-UA"/>
              </w:rPr>
              <w:t>Пл. Свободи, 4. Біля входу до головного корпусу Харківського університету.</w:t>
            </w:r>
          </w:p>
        </w:tc>
        <w:tc>
          <w:tcPr>
            <w:tcW w:w="1274" w:type="dxa"/>
          </w:tcPr>
          <w:p w:rsidR="00144C73" w:rsidRPr="00144C73" w:rsidRDefault="00144C73" w:rsidP="00144C73">
            <w:pPr>
              <w:rPr>
                <w:lang w:val="uk-UA"/>
              </w:rPr>
            </w:pPr>
            <w:r w:rsidRPr="00144C73">
              <w:rPr>
                <w:lang w:val="uk-UA"/>
              </w:rPr>
              <w:t>23 квітень 2016 р.</w:t>
            </w:r>
          </w:p>
        </w:tc>
        <w:tc>
          <w:tcPr>
            <w:tcW w:w="1843" w:type="dxa"/>
          </w:tcPr>
          <w:p w:rsidR="00144C73" w:rsidRPr="00144C73" w:rsidRDefault="00144C73" w:rsidP="00144C73">
            <w:r w:rsidRPr="00144C73">
              <w:rPr>
                <w:lang w:val="uk-UA"/>
              </w:rPr>
              <w:t>О</w:t>
            </w:r>
            <w:r w:rsidRPr="00144C73">
              <w:t>. Ридний і А. Іванова</w:t>
            </w:r>
          </w:p>
        </w:tc>
        <w:tc>
          <w:tcPr>
            <w:tcW w:w="3096" w:type="dxa"/>
          </w:tcPr>
          <w:p w:rsidR="00144C73" w:rsidRPr="00144C73" w:rsidRDefault="00144C73" w:rsidP="00144C73">
            <w:r w:rsidRPr="00144C73">
              <w:rPr>
                <w:noProof/>
                <w:lang w:eastAsia="ru-RU"/>
              </w:rPr>
              <w:drawing>
                <wp:inline distT="0" distB="0" distL="0" distR="0" wp14:anchorId="7F324C7E" wp14:editId="47AD7B94">
                  <wp:extent cx="1103586" cy="825468"/>
                  <wp:effectExtent l="0" t="0" r="1905" b="0"/>
                  <wp:docPr id="10" name="Рисунок 10" descr="C:\Users\Acer\AppData\Local\Microsoft\Windows\INetCache\Content.Word\Памятник_Нобелевским_лауреатам,_Харь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cer\AppData\Local\Microsoft\Windows\INetCache\Content.Word\Памятник_Нобелевским_лауреатам,_Харьков.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17151" cy="835614"/>
                          </a:xfrm>
                          <a:prstGeom prst="rect">
                            <a:avLst/>
                          </a:prstGeom>
                          <a:noFill/>
                          <a:ln>
                            <a:noFill/>
                          </a:ln>
                        </pic:spPr>
                      </pic:pic>
                    </a:graphicData>
                  </a:graphic>
                </wp:inline>
              </w:drawing>
            </w:r>
          </w:p>
        </w:tc>
        <w:tc>
          <w:tcPr>
            <w:tcW w:w="1497" w:type="dxa"/>
          </w:tcPr>
          <w:p w:rsidR="00144C73" w:rsidRPr="00144C73" w:rsidRDefault="00144C73" w:rsidP="00144C73">
            <w:r w:rsidRPr="00144C73">
              <w:t xml:space="preserve">президент групи компаній DCH - меценат </w:t>
            </w:r>
            <w:r w:rsidRPr="00144C73">
              <w:rPr>
                <w:i/>
              </w:rPr>
              <w:t>Олександра Ярославского</w:t>
            </w:r>
          </w:p>
        </w:tc>
        <w:tc>
          <w:tcPr>
            <w:tcW w:w="2962" w:type="dxa"/>
            <w:shd w:val="clear" w:color="auto" w:fill="auto"/>
          </w:tcPr>
          <w:p w:rsidR="00144C73" w:rsidRPr="00144C73" w:rsidRDefault="00863D50" w:rsidP="00144C73">
            <w:pPr>
              <w:rPr>
                <w:rFonts w:ascii="Times New Roman" w:hAnsi="Times New Roman" w:cs="Times New Roman"/>
                <w:lang w:val="uk-UA"/>
              </w:rPr>
            </w:pPr>
            <w:hyperlink r:id="rId21" w:tgtFrame="_blank" w:history="1">
              <w:r w:rsidR="00144C73" w:rsidRPr="00144C73">
                <w:rPr>
                  <w:rFonts w:ascii="Times New Roman" w:hAnsi="Times New Roman" w:cs="Times New Roman"/>
                  <w:b/>
                  <w:bCs/>
                  <w:i/>
                  <w:color w:val="000000" w:themeColor="text1"/>
                  <w:u w:val="single"/>
                  <w:lang w:val="uk-UA"/>
                </w:rPr>
                <w:t>І. І. </w:t>
              </w:r>
              <w:r w:rsidR="00144C73" w:rsidRPr="00144C73">
                <w:rPr>
                  <w:rFonts w:ascii="Times New Roman" w:hAnsi="Times New Roman" w:cs="Times New Roman"/>
                  <w:b/>
                  <w:bCs/>
                  <w:i/>
                  <w:color w:val="000000" w:themeColor="text1"/>
                  <w:u w:val="single"/>
                </w:rPr>
                <w:t xml:space="preserve"> Мечников</w:t>
              </w:r>
            </w:hyperlink>
            <w:r w:rsidR="00144C73" w:rsidRPr="00144C73">
              <w:rPr>
                <w:rFonts w:ascii="Times New Roman" w:hAnsi="Times New Roman" w:cs="Times New Roman"/>
                <w:b/>
                <w:color w:val="000000" w:themeColor="text1"/>
              </w:rPr>
              <w:t> –</w:t>
            </w:r>
            <w:r w:rsidR="00144C73" w:rsidRPr="00144C73">
              <w:rPr>
                <w:rFonts w:ascii="Times New Roman" w:hAnsi="Times New Roman" w:cs="Times New Roman"/>
                <w:color w:val="000000" w:themeColor="text1"/>
              </w:rPr>
              <w:t xml:space="preserve"> </w:t>
            </w:r>
            <w:r w:rsidR="00144C73" w:rsidRPr="00144C73">
              <w:rPr>
                <w:rFonts w:ascii="Times New Roman" w:hAnsi="Times New Roman" w:cs="Times New Roman"/>
                <w:color w:val="000000" w:themeColor="text1"/>
                <w:lang w:val="uk-UA"/>
              </w:rPr>
              <w:t>випускник Харківського університету.</w:t>
            </w:r>
            <w:r w:rsidR="00144C73" w:rsidRPr="00144C73">
              <w:rPr>
                <w:rFonts w:ascii="Times New Roman" w:hAnsi="Times New Roman" w:cs="Times New Roman"/>
                <w:color w:val="000000" w:themeColor="text1"/>
                <w:lang w:val="uk-UA"/>
              </w:rPr>
              <w:br/>
            </w:r>
            <w:hyperlink r:id="rId22" w:tgtFrame="_blank" w:history="1">
              <w:r w:rsidR="00144C73" w:rsidRPr="00144C73">
                <w:rPr>
                  <w:rFonts w:ascii="Times New Roman" w:hAnsi="Times New Roman" w:cs="Times New Roman"/>
                  <w:b/>
                  <w:bCs/>
                  <w:i/>
                  <w:color w:val="000000" w:themeColor="text1"/>
                  <w:u w:val="single"/>
                </w:rPr>
                <w:t>Л.</w:t>
              </w:r>
              <w:r w:rsidR="00144C73" w:rsidRPr="00144C73">
                <w:rPr>
                  <w:rFonts w:ascii="Times New Roman" w:hAnsi="Times New Roman" w:cs="Times New Roman"/>
                  <w:b/>
                  <w:bCs/>
                  <w:i/>
                  <w:color w:val="000000" w:themeColor="text1"/>
                  <w:u w:val="single"/>
                  <w:lang w:val="uk-UA"/>
                </w:rPr>
                <w:t> Д. </w:t>
              </w:r>
              <w:r w:rsidR="00144C73" w:rsidRPr="00144C73">
                <w:rPr>
                  <w:rFonts w:ascii="Times New Roman" w:hAnsi="Times New Roman" w:cs="Times New Roman"/>
                  <w:b/>
                  <w:bCs/>
                  <w:i/>
                  <w:color w:val="000000" w:themeColor="text1"/>
                  <w:u w:val="single"/>
                </w:rPr>
                <w:t xml:space="preserve"> Ландау</w:t>
              </w:r>
            </w:hyperlink>
            <w:r w:rsidR="00144C73" w:rsidRPr="00144C73">
              <w:rPr>
                <w:rFonts w:ascii="Times New Roman" w:hAnsi="Times New Roman" w:cs="Times New Roman"/>
                <w:b/>
                <w:color w:val="000000" w:themeColor="text1"/>
              </w:rPr>
              <w:t> </w:t>
            </w:r>
            <w:r w:rsidR="00144C73" w:rsidRPr="00144C73">
              <w:rPr>
                <w:rFonts w:ascii="Times New Roman" w:hAnsi="Times New Roman" w:cs="Times New Roman"/>
                <w:color w:val="000000" w:themeColor="text1"/>
              </w:rPr>
              <w:t xml:space="preserve">у 1935-1937 </w:t>
            </w:r>
            <w:r w:rsidR="00144C73" w:rsidRPr="00144C73">
              <w:rPr>
                <w:rFonts w:ascii="Times New Roman" w:hAnsi="Times New Roman" w:cs="Times New Roman"/>
                <w:color w:val="000000" w:themeColor="text1"/>
                <w:lang w:val="uk-UA"/>
              </w:rPr>
              <w:t>рр. був завідувачем кафедри Харківського університету. Вчене звання : професор, академік АН СРСР</w:t>
            </w:r>
            <w:r w:rsidR="00144C73" w:rsidRPr="00144C73">
              <w:rPr>
                <w:rFonts w:ascii="Times New Roman" w:hAnsi="Times New Roman" w:cs="Times New Roman"/>
                <w:color w:val="000000" w:themeColor="text1"/>
              </w:rPr>
              <w:br/>
            </w:r>
            <w:hyperlink r:id="rId23" w:tgtFrame="_blank" w:history="1">
              <w:r w:rsidR="00144C73" w:rsidRPr="00144C73">
                <w:rPr>
                  <w:rFonts w:ascii="Times New Roman" w:hAnsi="Times New Roman" w:cs="Times New Roman"/>
                  <w:b/>
                  <w:bCs/>
                  <w:i/>
                  <w:color w:val="000000" w:themeColor="text1"/>
                  <w:u w:val="single"/>
                </w:rPr>
                <w:t>С. Кузнец</w:t>
              </w:r>
            </w:hyperlink>
            <w:r w:rsidR="00144C73" w:rsidRPr="00144C73">
              <w:rPr>
                <w:rFonts w:ascii="Times New Roman" w:hAnsi="Times New Roman" w:cs="Times New Roman"/>
                <w:b/>
                <w:bCs/>
                <w:i/>
                <w:color w:val="000000" w:themeColor="text1"/>
                <w:u w:val="single"/>
                <w:lang w:val="uk-UA"/>
              </w:rPr>
              <w:t>ь</w:t>
            </w:r>
            <w:r w:rsidR="00144C73" w:rsidRPr="00144C73">
              <w:rPr>
                <w:rFonts w:ascii="Times New Roman" w:hAnsi="Times New Roman" w:cs="Times New Roman"/>
                <w:i/>
                <w:color w:val="000000" w:themeColor="text1"/>
                <w:lang w:val="uk-UA"/>
              </w:rPr>
              <w:t xml:space="preserve"> - </w:t>
            </w:r>
            <w:r w:rsidR="00144C73" w:rsidRPr="00144C73">
              <w:rPr>
                <w:rFonts w:ascii="Times New Roman" w:hAnsi="Times New Roman" w:cs="Times New Roman"/>
                <w:i/>
                <w:color w:val="000000" w:themeColor="text1"/>
              </w:rPr>
              <w:t> </w:t>
            </w:r>
            <w:r w:rsidR="00144C73" w:rsidRPr="00144C73">
              <w:rPr>
                <w:rFonts w:ascii="Times New Roman" w:hAnsi="Times New Roman" w:cs="Times New Roman"/>
                <w:color w:val="000000" w:themeColor="text1"/>
                <w:lang w:val="uk-UA"/>
              </w:rPr>
              <w:t>навчався</w:t>
            </w:r>
            <w:r w:rsidR="00144C73" w:rsidRPr="00144C73">
              <w:rPr>
                <w:rFonts w:ascii="Times New Roman" w:hAnsi="Times New Roman" w:cs="Times New Roman"/>
                <w:color w:val="000000" w:themeColor="text1"/>
              </w:rPr>
              <w:t xml:space="preserve"> у роки </w:t>
            </w:r>
            <w:r w:rsidR="00144C73" w:rsidRPr="00144C73">
              <w:rPr>
                <w:rFonts w:ascii="Times New Roman" w:hAnsi="Times New Roman" w:cs="Times New Roman"/>
                <w:color w:val="000000" w:themeColor="text1"/>
                <w:lang w:val="uk-UA"/>
              </w:rPr>
              <w:t>громадянської війни</w:t>
            </w:r>
            <w:r w:rsidR="00144C73" w:rsidRPr="00144C73">
              <w:rPr>
                <w:rFonts w:ascii="Times New Roman" w:hAnsi="Times New Roman" w:cs="Times New Roman"/>
                <w:color w:val="000000" w:themeColor="text1"/>
              </w:rPr>
              <w:t xml:space="preserve"> </w:t>
            </w:r>
          </w:p>
        </w:tc>
      </w:tr>
      <w:tr w:rsidR="00144C73" w:rsidRPr="00144C73" w:rsidTr="00584128">
        <w:tc>
          <w:tcPr>
            <w:tcW w:w="2222" w:type="dxa"/>
          </w:tcPr>
          <w:p w:rsidR="00144C73" w:rsidRPr="00144C73" w:rsidRDefault="00144C73" w:rsidP="00144C73">
            <w:pPr>
              <w:rPr>
                <w:lang w:val="uk-UA"/>
              </w:rPr>
            </w:pPr>
            <w:r w:rsidRPr="00144C73">
              <w:rPr>
                <w:lang w:val="uk-UA"/>
              </w:rPr>
              <w:t xml:space="preserve">Пам’ятник </w:t>
            </w:r>
            <w:r w:rsidRPr="00144C73">
              <w:rPr>
                <w:bCs/>
              </w:rPr>
              <w:t>Петру Гулак-Артемовскому</w:t>
            </w:r>
          </w:p>
        </w:tc>
        <w:tc>
          <w:tcPr>
            <w:tcW w:w="2169" w:type="dxa"/>
          </w:tcPr>
          <w:p w:rsidR="00144C73" w:rsidRPr="00144C73" w:rsidRDefault="00144C73" w:rsidP="00144C73">
            <w:pPr>
              <w:rPr>
                <w:lang w:val="uk-UA"/>
              </w:rPr>
            </w:pPr>
            <w:r w:rsidRPr="00144C73">
              <w:rPr>
                <w:lang w:val="uk-UA"/>
              </w:rPr>
              <w:t xml:space="preserve">Сад Шевченка, біля головного корпусу університету (Пл. Свободи, 4). </w:t>
            </w:r>
          </w:p>
        </w:tc>
        <w:tc>
          <w:tcPr>
            <w:tcW w:w="1274" w:type="dxa"/>
          </w:tcPr>
          <w:p w:rsidR="00144C73" w:rsidRPr="00144C73" w:rsidRDefault="00144C73" w:rsidP="00144C73">
            <w:r w:rsidRPr="00144C73">
              <w:rPr>
                <w:lang w:val="uk-UA"/>
              </w:rPr>
              <w:t>17 листопада 2017р</w:t>
            </w:r>
          </w:p>
        </w:tc>
        <w:tc>
          <w:tcPr>
            <w:tcW w:w="1843" w:type="dxa"/>
          </w:tcPr>
          <w:p w:rsidR="00144C73" w:rsidRPr="00144C73" w:rsidRDefault="00863D50" w:rsidP="00144C73">
            <w:hyperlink r:id="rId24" w:history="1">
              <w:r w:rsidR="00144C73" w:rsidRPr="00144C73">
                <w:rPr>
                  <w:u w:val="single"/>
                  <w:lang w:val="uk-UA"/>
                </w:rPr>
                <w:t>С</w:t>
              </w:r>
              <w:r w:rsidR="00144C73" w:rsidRPr="00144C73">
                <w:rPr>
                  <w:u w:val="single"/>
                </w:rPr>
                <w:t>кульптор О. Ридний</w:t>
              </w:r>
            </w:hyperlink>
          </w:p>
        </w:tc>
        <w:tc>
          <w:tcPr>
            <w:tcW w:w="3096" w:type="dxa"/>
          </w:tcPr>
          <w:p w:rsidR="00144C73" w:rsidRPr="00144C73" w:rsidRDefault="00144C73" w:rsidP="00144C73">
            <w:pPr>
              <w:rPr>
                <w:lang w:val="uk-UA"/>
              </w:rPr>
            </w:pPr>
            <w:r w:rsidRPr="00144C73">
              <w:rPr>
                <w:noProof/>
                <w:lang w:eastAsia="ru-RU"/>
              </w:rPr>
              <w:drawing>
                <wp:inline distT="0" distB="0" distL="0" distR="0" wp14:anchorId="656AB5B4" wp14:editId="49C9AB88">
                  <wp:extent cx="1166648" cy="610370"/>
                  <wp:effectExtent l="0" t="0" r="0" b="0"/>
                  <wp:docPr id="11" name="Рисунок 11" descr="C:\Users\Acer\AppData\Local\Microsoft\Windows\INetCache\Content.Word\62969d9c87b281ec8b284d7336900bf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Acer\AppData\Local\Microsoft\Windows\INetCache\Content.Word\62969d9c87b281ec8b284d7336900bfa.jpe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81399" cy="618088"/>
                          </a:xfrm>
                          <a:prstGeom prst="rect">
                            <a:avLst/>
                          </a:prstGeom>
                          <a:noFill/>
                          <a:ln>
                            <a:noFill/>
                          </a:ln>
                        </pic:spPr>
                      </pic:pic>
                    </a:graphicData>
                  </a:graphic>
                </wp:inline>
              </w:drawing>
            </w:r>
          </w:p>
        </w:tc>
        <w:tc>
          <w:tcPr>
            <w:tcW w:w="1497" w:type="dxa"/>
          </w:tcPr>
          <w:p w:rsidR="00144C73" w:rsidRPr="00144C73" w:rsidRDefault="00144C73" w:rsidP="00144C73">
            <w:pPr>
              <w:rPr>
                <w:lang w:val="uk-UA"/>
              </w:rPr>
            </w:pPr>
            <w:r w:rsidRPr="00144C73">
              <w:rPr>
                <w:lang w:val="uk-UA"/>
              </w:rPr>
              <w:t xml:space="preserve">Президент групи компаній </w:t>
            </w:r>
            <w:r w:rsidRPr="00144C73">
              <w:rPr>
                <w:lang w:val="en-US"/>
              </w:rPr>
              <w:t>DCH</w:t>
            </w:r>
            <w:r w:rsidRPr="00144C73">
              <w:rPr>
                <w:lang w:val="uk-UA"/>
              </w:rPr>
              <w:t xml:space="preserve"> – меценат </w:t>
            </w:r>
            <w:r w:rsidRPr="00144C73">
              <w:rPr>
                <w:i/>
                <w:lang w:val="uk-UA"/>
              </w:rPr>
              <w:t>Олександр Ярославский</w:t>
            </w:r>
          </w:p>
        </w:tc>
        <w:tc>
          <w:tcPr>
            <w:tcW w:w="2962" w:type="dxa"/>
          </w:tcPr>
          <w:p w:rsidR="00144C73" w:rsidRPr="00144C73" w:rsidRDefault="00144C73" w:rsidP="00144C73">
            <w:pPr>
              <w:rPr>
                <w:lang w:val="uk-UA"/>
              </w:rPr>
            </w:pPr>
            <w:r w:rsidRPr="00144C73">
              <w:rPr>
                <w:lang w:val="uk-UA"/>
              </w:rPr>
              <w:t>У період</w:t>
            </w:r>
            <w:r w:rsidRPr="00144C73">
              <w:rPr>
                <w:b/>
                <w:bCs/>
              </w:rPr>
              <w:t xml:space="preserve"> </w:t>
            </w:r>
            <w:r w:rsidRPr="00144C73">
              <w:rPr>
                <w:b/>
                <w:bCs/>
                <w:i/>
              </w:rPr>
              <w:t>1841–1849</w:t>
            </w:r>
            <w:r w:rsidRPr="00144C73">
              <w:rPr>
                <w:lang w:val="uk-UA"/>
              </w:rPr>
              <w:t xml:space="preserve"> </w:t>
            </w:r>
            <w:r w:rsidRPr="00144C73">
              <w:rPr>
                <w:b/>
                <w:i/>
                <w:lang w:val="uk-UA"/>
              </w:rPr>
              <w:t>ректор</w:t>
            </w:r>
            <w:r w:rsidRPr="00144C73">
              <w:rPr>
                <w:lang w:val="uk-UA"/>
              </w:rPr>
              <w:t xml:space="preserve"> Харківського університету.</w:t>
            </w:r>
          </w:p>
        </w:tc>
      </w:tr>
      <w:tr w:rsidR="00144C73" w:rsidRPr="00144C73" w:rsidTr="00584128">
        <w:tc>
          <w:tcPr>
            <w:tcW w:w="2222" w:type="dxa"/>
          </w:tcPr>
          <w:p w:rsidR="00144C73" w:rsidRPr="00144C73" w:rsidRDefault="00144C73" w:rsidP="00144C73">
            <w:pPr>
              <w:rPr>
                <w:lang w:val="uk-UA"/>
              </w:rPr>
            </w:pPr>
            <w:r w:rsidRPr="00144C73">
              <w:rPr>
                <w:lang w:val="uk-UA"/>
              </w:rPr>
              <w:t>Пам’ятник Студбатівцям</w:t>
            </w:r>
          </w:p>
        </w:tc>
        <w:tc>
          <w:tcPr>
            <w:tcW w:w="2169" w:type="dxa"/>
          </w:tcPr>
          <w:p w:rsidR="00144C73" w:rsidRPr="00144C73" w:rsidRDefault="00144C73" w:rsidP="00144C73">
            <w:r w:rsidRPr="00144C73">
              <w:rPr>
                <w:lang w:val="uk-UA"/>
              </w:rPr>
              <w:t>Пл. Свободи, 4. Біля головного корпусу Харківського університету.</w:t>
            </w:r>
          </w:p>
        </w:tc>
        <w:tc>
          <w:tcPr>
            <w:tcW w:w="1274" w:type="dxa"/>
          </w:tcPr>
          <w:p w:rsidR="00144C73" w:rsidRPr="00144C73" w:rsidRDefault="00144C73" w:rsidP="00144C73">
            <w:pPr>
              <w:rPr>
                <w:lang w:val="uk-UA"/>
              </w:rPr>
            </w:pPr>
            <w:r w:rsidRPr="00144C73">
              <w:t>28 жовтня</w:t>
            </w:r>
            <w:r w:rsidRPr="00144C73">
              <w:rPr>
                <w:lang w:val="uk-UA"/>
              </w:rPr>
              <w:t xml:space="preserve"> 1999р.</w:t>
            </w:r>
          </w:p>
        </w:tc>
        <w:tc>
          <w:tcPr>
            <w:tcW w:w="1843" w:type="dxa"/>
          </w:tcPr>
          <w:p w:rsidR="00144C73" w:rsidRPr="00144C73" w:rsidRDefault="00144C73" w:rsidP="00144C73">
            <w:pPr>
              <w:rPr>
                <w:lang w:val="uk-UA"/>
              </w:rPr>
            </w:pPr>
            <w:r w:rsidRPr="00144C73">
              <w:rPr>
                <w:lang w:val="uk-UA"/>
              </w:rPr>
              <w:t>Скульптор – Сова Д.Г.,  Жуковська Л.Г., Дадишев Д.</w:t>
            </w:r>
            <w:r w:rsidRPr="00144C73">
              <w:rPr>
                <w:lang w:val="uk-UA"/>
              </w:rPr>
              <w:br/>
              <w:t>Архітектор – Антропов А. О., Лівшиць В.І., Новгородов В.Є., Осіпов В.О.</w:t>
            </w:r>
          </w:p>
        </w:tc>
        <w:tc>
          <w:tcPr>
            <w:tcW w:w="3096" w:type="dxa"/>
          </w:tcPr>
          <w:p w:rsidR="00144C73" w:rsidRPr="00144C73" w:rsidRDefault="00144C73" w:rsidP="00144C73">
            <w:r w:rsidRPr="00144C73">
              <w:rPr>
                <w:noProof/>
                <w:lang w:eastAsia="ru-RU"/>
              </w:rPr>
              <w:drawing>
                <wp:inline distT="0" distB="0" distL="0" distR="0" wp14:anchorId="58C664E2" wp14:editId="4E192232">
                  <wp:extent cx="1403131" cy="1066927"/>
                  <wp:effectExtent l="0" t="0" r="6985" b="0"/>
                  <wp:docPr id="12" name="Рисунок 12" descr="C:\Users\Acer\AppData\Local\Microsoft\Windows\INetCache\Content.Word\dsc04259-1934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Acer\AppData\Local\Microsoft\Windows\INetCache\Content.Word\dsc04259-193482.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05873" cy="1069012"/>
                          </a:xfrm>
                          <a:prstGeom prst="rect">
                            <a:avLst/>
                          </a:prstGeom>
                          <a:noFill/>
                          <a:ln>
                            <a:noFill/>
                          </a:ln>
                        </pic:spPr>
                      </pic:pic>
                    </a:graphicData>
                  </a:graphic>
                </wp:inline>
              </w:drawing>
            </w:r>
          </w:p>
        </w:tc>
        <w:tc>
          <w:tcPr>
            <w:tcW w:w="1497" w:type="dxa"/>
          </w:tcPr>
          <w:p w:rsidR="00144C73" w:rsidRPr="00144C73" w:rsidRDefault="00144C73" w:rsidP="00144C73">
            <w:pPr>
              <w:rPr>
                <w:lang w:val="uk-UA"/>
              </w:rPr>
            </w:pPr>
            <w:r w:rsidRPr="00144C73">
              <w:t>споруджений студентами 70-х років на зароблені у будівельних загонах кошти.</w:t>
            </w:r>
          </w:p>
        </w:tc>
        <w:tc>
          <w:tcPr>
            <w:tcW w:w="2962" w:type="dxa"/>
          </w:tcPr>
          <w:p w:rsidR="00144C73" w:rsidRPr="00144C73" w:rsidRDefault="00144C73" w:rsidP="00144C73">
            <w:pPr>
              <w:rPr>
                <w:lang w:val="uk-UA"/>
              </w:rPr>
            </w:pPr>
          </w:p>
        </w:tc>
      </w:tr>
    </w:tbl>
    <w:p w:rsidR="00144C73" w:rsidRPr="00144C73" w:rsidRDefault="00144C73" w:rsidP="00144C73">
      <w:pPr>
        <w:rPr>
          <w:rFonts w:ascii="Times New Roman" w:hAnsi="Times New Roman" w:cs="Times New Roman"/>
          <w:b/>
          <w:u w:val="single"/>
          <w:lang w:val="uk-UA"/>
        </w:rPr>
      </w:pPr>
    </w:p>
    <w:p w:rsidR="00144C73" w:rsidRPr="00144C73" w:rsidRDefault="00144C73" w:rsidP="00144C73">
      <w:pPr>
        <w:rPr>
          <w:rFonts w:ascii="Times New Roman" w:hAnsi="Times New Roman" w:cs="Times New Roman"/>
          <w:b/>
          <w:u w:val="single"/>
          <w:lang w:val="uk-UA"/>
        </w:rPr>
      </w:pPr>
      <w:r w:rsidRPr="00144C73">
        <w:rPr>
          <w:rFonts w:ascii="Times New Roman" w:hAnsi="Times New Roman" w:cs="Times New Roman"/>
          <w:b/>
          <w:u w:val="single"/>
          <w:lang w:val="uk-UA"/>
        </w:rPr>
        <w:lastRenderedPageBreak/>
        <w:t xml:space="preserve">Бюсти </w:t>
      </w:r>
    </w:p>
    <w:tbl>
      <w:tblPr>
        <w:tblStyle w:val="12"/>
        <w:tblW w:w="15163" w:type="dxa"/>
        <w:tblLook w:val="04A0" w:firstRow="1" w:lastRow="0" w:firstColumn="1" w:lastColumn="0" w:noHBand="0" w:noVBand="1"/>
      </w:tblPr>
      <w:tblGrid>
        <w:gridCol w:w="2405"/>
        <w:gridCol w:w="3640"/>
        <w:gridCol w:w="3640"/>
        <w:gridCol w:w="5478"/>
      </w:tblGrid>
      <w:tr w:rsidR="00144C73" w:rsidRPr="00144C73" w:rsidTr="00584128">
        <w:tc>
          <w:tcPr>
            <w:tcW w:w="2405" w:type="dxa"/>
          </w:tcPr>
          <w:p w:rsidR="00144C73" w:rsidRPr="00144C73" w:rsidRDefault="00144C73" w:rsidP="00144C73">
            <w:pPr>
              <w:rPr>
                <w:rFonts w:ascii="Times New Roman" w:hAnsi="Times New Roman" w:cs="Times New Roman"/>
                <w:b/>
                <w:u w:val="single"/>
                <w:lang w:val="uk-UA"/>
              </w:rPr>
            </w:pPr>
          </w:p>
        </w:tc>
        <w:tc>
          <w:tcPr>
            <w:tcW w:w="3640" w:type="dxa"/>
          </w:tcPr>
          <w:p w:rsidR="00144C73" w:rsidRPr="00144C73" w:rsidRDefault="00144C73" w:rsidP="00144C73">
            <w:pPr>
              <w:rPr>
                <w:rFonts w:ascii="Times New Roman" w:hAnsi="Times New Roman" w:cs="Times New Roman"/>
                <w:b/>
                <w:u w:val="single"/>
                <w:lang w:val="uk-UA"/>
              </w:rPr>
            </w:pPr>
            <w:r w:rsidRPr="00144C73">
              <w:rPr>
                <w:rFonts w:ascii="Times New Roman" w:hAnsi="Times New Roman" w:cs="Times New Roman"/>
                <w:b/>
                <w:u w:val="single"/>
                <w:lang w:val="uk-UA"/>
              </w:rPr>
              <w:t xml:space="preserve">МІСЦЕ РОЗМІЩЕННЯ </w:t>
            </w:r>
          </w:p>
        </w:tc>
        <w:tc>
          <w:tcPr>
            <w:tcW w:w="3640" w:type="dxa"/>
          </w:tcPr>
          <w:p w:rsidR="00144C73" w:rsidRPr="00144C73" w:rsidRDefault="00144C73" w:rsidP="00144C73">
            <w:pPr>
              <w:rPr>
                <w:rFonts w:ascii="Times New Roman" w:hAnsi="Times New Roman" w:cs="Times New Roman"/>
                <w:b/>
                <w:u w:val="single"/>
                <w:lang w:val="uk-UA"/>
              </w:rPr>
            </w:pPr>
            <w:r w:rsidRPr="00144C73">
              <w:rPr>
                <w:rFonts w:ascii="Times New Roman" w:hAnsi="Times New Roman" w:cs="Times New Roman"/>
                <w:b/>
                <w:u w:val="single"/>
                <w:lang w:val="uk-UA"/>
              </w:rPr>
              <w:t>ФОТО</w:t>
            </w:r>
          </w:p>
        </w:tc>
        <w:tc>
          <w:tcPr>
            <w:tcW w:w="5478" w:type="dxa"/>
          </w:tcPr>
          <w:p w:rsidR="00144C73" w:rsidRPr="00144C73" w:rsidRDefault="00144C73" w:rsidP="00144C73">
            <w:pPr>
              <w:rPr>
                <w:rFonts w:ascii="Times New Roman" w:hAnsi="Times New Roman" w:cs="Times New Roman"/>
                <w:b/>
                <w:u w:val="single"/>
                <w:lang w:val="uk-UA"/>
              </w:rPr>
            </w:pPr>
            <w:r w:rsidRPr="00144C73">
              <w:rPr>
                <w:rFonts w:ascii="Times New Roman" w:hAnsi="Times New Roman" w:cs="Times New Roman"/>
                <w:b/>
                <w:u w:val="single"/>
                <w:lang w:val="uk-UA"/>
              </w:rPr>
              <w:t xml:space="preserve">ВІДОМОСТІ </w:t>
            </w:r>
          </w:p>
        </w:tc>
      </w:tr>
      <w:tr w:rsidR="00144C73" w:rsidRPr="00144C73" w:rsidTr="00584128">
        <w:tc>
          <w:tcPr>
            <w:tcW w:w="2405"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 xml:space="preserve">Бюст </w:t>
            </w:r>
            <w:r w:rsidRPr="00144C73">
              <w:rPr>
                <w:rFonts w:ascii="Times New Roman" w:hAnsi="Times New Roman" w:cs="Times New Roman"/>
                <w:b/>
                <w:lang w:val="uk-UA"/>
              </w:rPr>
              <w:t>О. М. Ляпунова</w:t>
            </w:r>
            <w:r w:rsidRPr="00144C73">
              <w:rPr>
                <w:rFonts w:ascii="Times New Roman" w:hAnsi="Times New Roman" w:cs="Times New Roman"/>
                <w:lang w:val="uk-UA"/>
              </w:rPr>
              <w:t xml:space="preserve"> (</w:t>
            </w:r>
            <w:r w:rsidRPr="00144C73">
              <w:rPr>
                <w:rFonts w:ascii="Times New Roman" w:hAnsi="Times New Roman" w:cs="Times New Roman"/>
                <w:u w:val="single"/>
                <w:lang w:val="uk-UA"/>
              </w:rPr>
              <w:t>1857- 1918 рр.)</w:t>
            </w:r>
          </w:p>
        </w:tc>
        <w:tc>
          <w:tcPr>
            <w:tcW w:w="3640"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Факультет математики та інформатики ім.ауд.:6-48</w:t>
            </w:r>
          </w:p>
        </w:tc>
        <w:tc>
          <w:tcPr>
            <w:tcW w:w="3640" w:type="dxa"/>
          </w:tcPr>
          <w:p w:rsidR="00144C73" w:rsidRPr="00144C73" w:rsidRDefault="00144C73" w:rsidP="00144C73">
            <w:pPr>
              <w:rPr>
                <w:rFonts w:ascii="Times New Roman" w:hAnsi="Times New Roman" w:cs="Times New Roman"/>
                <w:b/>
                <w:u w:val="single"/>
                <w:lang w:val="uk-UA"/>
              </w:rPr>
            </w:pPr>
            <w:r w:rsidRPr="00144C73">
              <w:rPr>
                <w:rFonts w:ascii="Times New Roman" w:hAnsi="Times New Roman" w:cs="Times New Roman"/>
                <w:b/>
                <w:noProof/>
                <w:u w:val="single"/>
                <w:lang w:eastAsia="ru-RU"/>
              </w:rPr>
              <w:drawing>
                <wp:inline distT="0" distB="0" distL="0" distR="0" wp14:anchorId="3541A7D0" wp14:editId="32CFB3A0">
                  <wp:extent cx="1131684" cy="1641374"/>
                  <wp:effectExtent l="0" t="0" r="0" b="0"/>
                  <wp:docPr id="13" name="Рисунок 13" descr="C:\Users\Acer\AppData\Local\Microsoft\Windows\INetCache\Content.Word\photo54022731216433750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cer\AppData\Local\Microsoft\Windows\INetCache\Content.Word\photo5402273121643375080.jpg"/>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l="33738" t="33540" r="39631" b="8516"/>
                          <a:stretch/>
                        </pic:blipFill>
                        <pic:spPr bwMode="auto">
                          <a:xfrm>
                            <a:off x="0" y="0"/>
                            <a:ext cx="1141380" cy="165543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478"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b/>
                <w:i/>
                <w:lang w:val="uk-UA"/>
              </w:rPr>
              <w:t>Відношення до університету:</w:t>
            </w:r>
            <w:r w:rsidRPr="00144C73">
              <w:rPr>
                <w:rFonts w:ascii="Times New Roman" w:hAnsi="Times New Roman" w:cs="Times New Roman"/>
                <w:lang w:val="uk-UA"/>
              </w:rPr>
              <w:t xml:space="preserve"> працював (викладач) </w:t>
            </w:r>
          </w:p>
          <w:p w:rsidR="00144C73" w:rsidRPr="00144C73" w:rsidRDefault="00144C73" w:rsidP="00144C73">
            <w:pPr>
              <w:rPr>
                <w:rFonts w:ascii="Times New Roman" w:hAnsi="Times New Roman" w:cs="Times New Roman"/>
                <w:lang w:val="uk-UA"/>
              </w:rPr>
            </w:pPr>
          </w:p>
          <w:p w:rsidR="00144C73" w:rsidRPr="00144C73" w:rsidRDefault="00144C73" w:rsidP="00144C73">
            <w:pPr>
              <w:rPr>
                <w:rFonts w:ascii="Times New Roman" w:hAnsi="Times New Roman" w:cs="Times New Roman"/>
                <w:lang w:val="uk-UA"/>
              </w:rPr>
            </w:pPr>
            <w:r w:rsidRPr="00144C73">
              <w:rPr>
                <w:rFonts w:ascii="Times New Roman" w:hAnsi="Times New Roman" w:cs="Times New Roman"/>
                <w:b/>
                <w:i/>
                <w:lang w:val="uk-UA"/>
              </w:rPr>
              <w:t>Вчене звання:</w:t>
            </w:r>
            <w:r w:rsidRPr="00144C73">
              <w:rPr>
                <w:rFonts w:ascii="Times New Roman" w:hAnsi="Times New Roman" w:cs="Times New Roman"/>
                <w:lang w:val="uk-UA"/>
              </w:rPr>
              <w:t xml:space="preserve"> доктор, член-корреспондент Парижской академії наук, академік Петербурзької академії наук, </w:t>
            </w:r>
          </w:p>
          <w:p w:rsidR="00144C73" w:rsidRPr="00144C73" w:rsidRDefault="00144C73" w:rsidP="00144C73">
            <w:pPr>
              <w:rPr>
                <w:rFonts w:ascii="Times New Roman" w:hAnsi="Times New Roman" w:cs="Times New Roman"/>
                <w:lang w:val="uk-UA"/>
              </w:rPr>
            </w:pPr>
          </w:p>
          <w:p w:rsidR="00144C73" w:rsidRPr="00144C73" w:rsidRDefault="00144C73" w:rsidP="00144C73">
            <w:pPr>
              <w:rPr>
                <w:rFonts w:ascii="Times New Roman" w:hAnsi="Times New Roman" w:cs="Times New Roman"/>
                <w:lang w:val="uk-UA"/>
              </w:rPr>
            </w:pPr>
          </w:p>
          <w:p w:rsidR="00144C73" w:rsidRPr="00144C73" w:rsidRDefault="00144C73" w:rsidP="00144C73">
            <w:pPr>
              <w:rPr>
                <w:rFonts w:ascii="Times New Roman" w:hAnsi="Times New Roman" w:cs="Times New Roman"/>
                <w:lang w:val="uk-UA"/>
              </w:rPr>
            </w:pPr>
            <w:r w:rsidRPr="00144C73">
              <w:rPr>
                <w:rFonts w:ascii="Times New Roman" w:hAnsi="Times New Roman" w:cs="Times New Roman"/>
                <w:b/>
                <w:i/>
                <w:lang w:val="uk-UA"/>
              </w:rPr>
              <w:t>Посада:</w:t>
            </w:r>
            <w:r w:rsidRPr="00144C73">
              <w:rPr>
                <w:rFonts w:ascii="Times New Roman" w:hAnsi="Times New Roman" w:cs="Times New Roman"/>
                <w:lang w:val="uk-UA"/>
              </w:rPr>
              <w:t xml:space="preserve"> професор</w:t>
            </w:r>
          </w:p>
          <w:p w:rsidR="00144C73" w:rsidRPr="00144C73" w:rsidRDefault="00144C73" w:rsidP="00144C73">
            <w:pPr>
              <w:rPr>
                <w:rFonts w:ascii="Times New Roman" w:hAnsi="Times New Roman" w:cs="Times New Roman"/>
                <w:lang w:val="uk-UA"/>
              </w:rPr>
            </w:pPr>
          </w:p>
        </w:tc>
      </w:tr>
      <w:tr w:rsidR="00144C73" w:rsidRPr="00144C73" w:rsidTr="00584128">
        <w:tc>
          <w:tcPr>
            <w:tcW w:w="2405"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 xml:space="preserve">Бюст </w:t>
            </w:r>
            <w:r w:rsidRPr="00144C73">
              <w:rPr>
                <w:rFonts w:ascii="Times New Roman" w:hAnsi="Times New Roman" w:cs="Times New Roman"/>
                <w:b/>
                <w:lang w:val="uk-UA"/>
              </w:rPr>
              <w:t>Г. С. Сковороди</w:t>
            </w:r>
            <w:r w:rsidRPr="00144C73">
              <w:rPr>
                <w:rFonts w:ascii="Times New Roman" w:hAnsi="Times New Roman" w:cs="Times New Roman"/>
                <w:lang w:val="uk-UA"/>
              </w:rPr>
              <w:t xml:space="preserve"> (</w:t>
            </w:r>
            <w:r w:rsidRPr="00144C73">
              <w:rPr>
                <w:rFonts w:ascii="Times New Roman" w:hAnsi="Times New Roman" w:cs="Times New Roman"/>
                <w:sz w:val="24"/>
                <w:szCs w:val="28"/>
                <w:lang w:val="uk-UA"/>
              </w:rPr>
              <w:t>1722- 1794  рр.)</w:t>
            </w:r>
          </w:p>
        </w:tc>
        <w:tc>
          <w:tcPr>
            <w:tcW w:w="3640"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Філологічний факультет</w:t>
            </w:r>
          </w:p>
          <w:p w:rsidR="00144C73" w:rsidRPr="00144C73" w:rsidRDefault="00144C73" w:rsidP="00144C73">
            <w:pPr>
              <w:rPr>
                <w:rFonts w:ascii="Times New Roman" w:hAnsi="Times New Roman" w:cs="Times New Roman"/>
                <w:b/>
                <w:u w:val="single"/>
                <w:lang w:val="uk-UA"/>
              </w:rPr>
            </w:pPr>
            <w:r w:rsidRPr="00144C73">
              <w:rPr>
                <w:rFonts w:ascii="Times New Roman" w:hAnsi="Times New Roman" w:cs="Times New Roman"/>
                <w:lang w:val="uk-UA"/>
              </w:rPr>
              <w:t xml:space="preserve"> ім.ауд 2-37</w:t>
            </w:r>
          </w:p>
        </w:tc>
        <w:tc>
          <w:tcPr>
            <w:tcW w:w="3640" w:type="dxa"/>
          </w:tcPr>
          <w:p w:rsidR="00144C73" w:rsidRPr="00144C73" w:rsidRDefault="00144C73" w:rsidP="00144C73">
            <w:pPr>
              <w:rPr>
                <w:rFonts w:ascii="Times New Roman" w:hAnsi="Times New Roman" w:cs="Times New Roman"/>
                <w:b/>
                <w:u w:val="single"/>
                <w:lang w:val="uk-UA"/>
              </w:rPr>
            </w:pPr>
            <w:r w:rsidRPr="00144C73">
              <w:rPr>
                <w:rFonts w:ascii="Times New Roman" w:hAnsi="Times New Roman" w:cs="Times New Roman"/>
                <w:b/>
                <w:noProof/>
                <w:u w:val="single"/>
                <w:lang w:eastAsia="ru-RU"/>
              </w:rPr>
              <w:drawing>
                <wp:inline distT="0" distB="0" distL="0" distR="0" wp14:anchorId="652ACB87" wp14:editId="35CEE20B">
                  <wp:extent cx="1158843" cy="1738265"/>
                  <wp:effectExtent l="0" t="0" r="3810" b="0"/>
                  <wp:docPr id="14" name="Рисунок 14" descr="D:\Іменні аудиторії\філологічний\_MG_51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Іменні аудиторії\філологічний\_MG_5130.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169343" cy="1754016"/>
                          </a:xfrm>
                          <a:prstGeom prst="rect">
                            <a:avLst/>
                          </a:prstGeom>
                          <a:noFill/>
                          <a:ln>
                            <a:noFill/>
                          </a:ln>
                        </pic:spPr>
                      </pic:pic>
                    </a:graphicData>
                  </a:graphic>
                </wp:inline>
              </w:drawing>
            </w:r>
          </w:p>
        </w:tc>
        <w:tc>
          <w:tcPr>
            <w:tcW w:w="5478"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b/>
                <w:i/>
                <w:lang w:val="uk-UA"/>
              </w:rPr>
              <w:t>Відношення до університету:</w:t>
            </w:r>
            <w:r w:rsidRPr="00144C73">
              <w:rPr>
                <w:rFonts w:ascii="Times New Roman" w:hAnsi="Times New Roman" w:cs="Times New Roman"/>
                <w:lang w:val="uk-UA"/>
              </w:rPr>
              <w:t xml:space="preserve"> не мав прямого відношення до університету.</w:t>
            </w:r>
          </w:p>
          <w:p w:rsidR="00144C73" w:rsidRPr="00144C73" w:rsidRDefault="00144C73" w:rsidP="00144C73">
            <w:pPr>
              <w:rPr>
                <w:rFonts w:ascii="Times New Roman" w:hAnsi="Times New Roman" w:cs="Times New Roman"/>
                <w:b/>
                <w:i/>
                <w:lang w:val="uk-UA"/>
              </w:rPr>
            </w:pPr>
          </w:p>
          <w:p w:rsidR="00144C73" w:rsidRPr="00144C73" w:rsidRDefault="00144C73" w:rsidP="00144C73">
            <w:pPr>
              <w:rPr>
                <w:rFonts w:ascii="Times New Roman" w:hAnsi="Times New Roman" w:cs="Times New Roman"/>
                <w:lang w:val="uk-UA"/>
              </w:rPr>
            </w:pPr>
            <w:r w:rsidRPr="00144C73">
              <w:rPr>
                <w:rFonts w:ascii="Times New Roman" w:hAnsi="Times New Roman" w:cs="Times New Roman"/>
                <w:b/>
                <w:i/>
                <w:lang w:val="uk-UA"/>
              </w:rPr>
              <w:t xml:space="preserve"> </w:t>
            </w:r>
          </w:p>
        </w:tc>
      </w:tr>
      <w:tr w:rsidR="00144C73" w:rsidRPr="00144C73" w:rsidTr="00584128">
        <w:tc>
          <w:tcPr>
            <w:tcW w:w="2405"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 xml:space="preserve">Бюст </w:t>
            </w:r>
            <w:r w:rsidRPr="00144C73">
              <w:rPr>
                <w:rFonts w:ascii="Times New Roman" w:hAnsi="Times New Roman" w:cs="Times New Roman"/>
                <w:b/>
                <w:lang w:val="uk-UA"/>
              </w:rPr>
              <w:t>О. О. Потебні</w:t>
            </w:r>
            <w:r w:rsidRPr="00144C73">
              <w:rPr>
                <w:rFonts w:ascii="Times New Roman" w:hAnsi="Times New Roman" w:cs="Times New Roman"/>
                <w:lang w:val="uk-UA"/>
              </w:rPr>
              <w:t xml:space="preserve"> (</w:t>
            </w:r>
            <w:r w:rsidRPr="00144C73">
              <w:rPr>
                <w:rFonts w:ascii="Times New Roman" w:hAnsi="Times New Roman" w:cs="Times New Roman"/>
                <w:u w:val="single"/>
                <w:lang w:val="uk-UA"/>
              </w:rPr>
              <w:t>1835-1891 рр.)</w:t>
            </w:r>
          </w:p>
        </w:tc>
        <w:tc>
          <w:tcPr>
            <w:tcW w:w="3640"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 xml:space="preserve">Філологічний факультет </w:t>
            </w:r>
          </w:p>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ім.ауд. 2-34</w:t>
            </w:r>
          </w:p>
        </w:tc>
        <w:tc>
          <w:tcPr>
            <w:tcW w:w="3640" w:type="dxa"/>
          </w:tcPr>
          <w:p w:rsidR="00144C73" w:rsidRPr="00144C73" w:rsidRDefault="00144C73" w:rsidP="00144C73">
            <w:pPr>
              <w:rPr>
                <w:rFonts w:ascii="Times New Roman" w:eastAsia="Times New Roman" w:hAnsi="Times New Roman" w:cs="Times New Roman"/>
                <w:color w:val="000000" w:themeColor="text1"/>
                <w:szCs w:val="28"/>
                <w:lang w:val="uk-UA" w:eastAsia="ru-RU"/>
              </w:rPr>
            </w:pPr>
            <w:r w:rsidRPr="00144C73">
              <w:rPr>
                <w:rFonts w:ascii="Times New Roman" w:hAnsi="Times New Roman" w:cs="Times New Roman"/>
                <w:b/>
                <w:noProof/>
                <w:u w:val="single"/>
                <w:lang w:eastAsia="ru-RU"/>
              </w:rPr>
              <w:drawing>
                <wp:inline distT="0" distB="0" distL="0" distR="0" wp14:anchorId="5CC29E54" wp14:editId="3140F0A8">
                  <wp:extent cx="1068506" cy="1488163"/>
                  <wp:effectExtent l="0" t="0" r="0" b="0"/>
                  <wp:docPr id="15" name="Рисунок 15" descr="D:\Іменні аудиторії\філологічний\_MG_52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Іменні аудиторії\філологічний\_MG_5258.JPG"/>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32513" b="37378"/>
                          <a:stretch/>
                        </pic:blipFill>
                        <pic:spPr bwMode="auto">
                          <a:xfrm>
                            <a:off x="0" y="0"/>
                            <a:ext cx="1080728" cy="1505185"/>
                          </a:xfrm>
                          <a:prstGeom prst="rect">
                            <a:avLst/>
                          </a:prstGeom>
                          <a:noFill/>
                          <a:ln>
                            <a:noFill/>
                          </a:ln>
                          <a:extLst>
                            <a:ext uri="{53640926-AAD7-44D8-BBD7-CCE9431645EC}">
                              <a14:shadowObscured xmlns:a14="http://schemas.microsoft.com/office/drawing/2010/main"/>
                            </a:ext>
                          </a:extLst>
                        </pic:spPr>
                      </pic:pic>
                    </a:graphicData>
                  </a:graphic>
                </wp:inline>
              </w:drawing>
            </w:r>
            <w:r w:rsidRPr="00144C73">
              <w:rPr>
                <w:rFonts w:ascii="Times New Roman" w:eastAsia="Times New Roman" w:hAnsi="Times New Roman" w:cs="Times New Roman"/>
                <w:color w:val="000000" w:themeColor="text1"/>
                <w:szCs w:val="28"/>
                <w:lang w:val="uk-UA" w:eastAsia="ru-RU"/>
              </w:rPr>
              <w:t xml:space="preserve"> </w:t>
            </w:r>
          </w:p>
          <w:p w:rsidR="00144C73" w:rsidRPr="00144C73" w:rsidRDefault="00144C73" w:rsidP="00144C73">
            <w:pPr>
              <w:rPr>
                <w:rFonts w:ascii="Times New Roman" w:hAnsi="Times New Roman" w:cs="Times New Roman"/>
                <w:b/>
                <w:i/>
                <w:u w:val="single"/>
                <w:lang w:val="uk-UA"/>
              </w:rPr>
            </w:pPr>
            <w:r w:rsidRPr="00144C73">
              <w:rPr>
                <w:rFonts w:ascii="Times New Roman" w:eastAsia="Times New Roman" w:hAnsi="Times New Roman" w:cs="Times New Roman"/>
                <w:i/>
                <w:color w:val="000000" w:themeColor="text1"/>
                <w:szCs w:val="28"/>
                <w:lang w:val="uk-UA" w:eastAsia="ru-RU"/>
              </w:rPr>
              <w:t>Пам’ятка культури В. І. Агібалов</w:t>
            </w:r>
          </w:p>
        </w:tc>
        <w:tc>
          <w:tcPr>
            <w:tcW w:w="5478"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b/>
                <w:i/>
                <w:lang w:val="uk-UA"/>
              </w:rPr>
              <w:t>Відношення до університету:</w:t>
            </w:r>
            <w:r w:rsidRPr="00144C73">
              <w:rPr>
                <w:rFonts w:ascii="Times New Roman" w:hAnsi="Times New Roman" w:cs="Times New Roman"/>
                <w:lang w:val="uk-UA"/>
              </w:rPr>
              <w:t xml:space="preserve"> випускник(1856 р.), працював (викладач)</w:t>
            </w:r>
          </w:p>
          <w:p w:rsidR="00144C73" w:rsidRPr="00144C73" w:rsidRDefault="00144C73" w:rsidP="00144C73">
            <w:pPr>
              <w:rPr>
                <w:rFonts w:ascii="Times New Roman" w:hAnsi="Times New Roman" w:cs="Times New Roman"/>
                <w:b/>
                <w:i/>
                <w:lang w:val="uk-UA"/>
              </w:rPr>
            </w:pPr>
          </w:p>
          <w:p w:rsidR="00144C73" w:rsidRPr="00144C73" w:rsidRDefault="00144C73" w:rsidP="00144C73">
            <w:pPr>
              <w:rPr>
                <w:rFonts w:ascii="Times New Roman" w:hAnsi="Times New Roman" w:cs="Times New Roman"/>
                <w:lang w:val="uk-UA"/>
              </w:rPr>
            </w:pPr>
            <w:r w:rsidRPr="00144C73">
              <w:rPr>
                <w:rFonts w:ascii="Times New Roman" w:hAnsi="Times New Roman" w:cs="Times New Roman"/>
                <w:b/>
                <w:i/>
                <w:lang w:val="uk-UA"/>
              </w:rPr>
              <w:t>Вчене звання:</w:t>
            </w:r>
            <w:r w:rsidRPr="00144C73">
              <w:rPr>
                <w:rFonts w:ascii="Times New Roman" w:hAnsi="Times New Roman" w:cs="Times New Roman"/>
                <w:lang w:val="uk-UA"/>
              </w:rPr>
              <w:t xml:space="preserve"> доктор, член – кореспондент  Імператорської Петербурзької академії наук, </w:t>
            </w:r>
          </w:p>
          <w:p w:rsidR="00144C73" w:rsidRPr="00144C73" w:rsidRDefault="00144C73" w:rsidP="00144C73">
            <w:pPr>
              <w:rPr>
                <w:rFonts w:ascii="Times New Roman" w:hAnsi="Times New Roman" w:cs="Times New Roman"/>
                <w:b/>
                <w:i/>
                <w:lang w:val="uk-UA"/>
              </w:rPr>
            </w:pPr>
          </w:p>
          <w:p w:rsidR="00144C73" w:rsidRPr="00144C73" w:rsidRDefault="00144C73" w:rsidP="00144C73">
            <w:pPr>
              <w:rPr>
                <w:rFonts w:ascii="Times New Roman" w:hAnsi="Times New Roman" w:cs="Times New Roman"/>
                <w:lang w:val="uk-UA"/>
              </w:rPr>
            </w:pPr>
            <w:r w:rsidRPr="00144C73">
              <w:rPr>
                <w:rFonts w:ascii="Times New Roman" w:hAnsi="Times New Roman" w:cs="Times New Roman"/>
                <w:b/>
                <w:i/>
                <w:lang w:val="uk-UA"/>
              </w:rPr>
              <w:t>Посада:</w:t>
            </w:r>
            <w:r w:rsidRPr="00144C73">
              <w:rPr>
                <w:rFonts w:ascii="Times New Roman" w:hAnsi="Times New Roman" w:cs="Times New Roman"/>
                <w:lang w:val="uk-UA"/>
              </w:rPr>
              <w:t xml:space="preserve"> професор</w:t>
            </w:r>
          </w:p>
          <w:p w:rsidR="00144C73" w:rsidRPr="00144C73" w:rsidRDefault="00144C73" w:rsidP="00144C73">
            <w:pPr>
              <w:rPr>
                <w:rFonts w:ascii="Times New Roman" w:hAnsi="Times New Roman" w:cs="Times New Roman"/>
                <w:lang w:val="uk-UA"/>
              </w:rPr>
            </w:pPr>
          </w:p>
        </w:tc>
      </w:tr>
    </w:tbl>
    <w:p w:rsidR="00C21B90" w:rsidRDefault="00C21B90" w:rsidP="00144C73">
      <w:pPr>
        <w:rPr>
          <w:rFonts w:ascii="Times New Roman" w:hAnsi="Times New Roman" w:cs="Times New Roman"/>
          <w:b/>
          <w:u w:val="single"/>
          <w:lang w:val="uk-UA"/>
        </w:rPr>
      </w:pPr>
    </w:p>
    <w:p w:rsidR="00144C73" w:rsidRPr="00144C73" w:rsidRDefault="00144C73" w:rsidP="00144C73">
      <w:pPr>
        <w:rPr>
          <w:rFonts w:ascii="Times New Roman" w:hAnsi="Times New Roman" w:cs="Times New Roman"/>
          <w:b/>
          <w:u w:val="single"/>
          <w:lang w:val="uk-UA"/>
        </w:rPr>
      </w:pPr>
      <w:r w:rsidRPr="00144C73">
        <w:rPr>
          <w:rFonts w:ascii="Times New Roman" w:hAnsi="Times New Roman" w:cs="Times New Roman"/>
          <w:b/>
          <w:u w:val="single"/>
          <w:lang w:val="uk-UA"/>
        </w:rPr>
        <w:t>Меморіальні дошки</w:t>
      </w:r>
    </w:p>
    <w:tbl>
      <w:tblPr>
        <w:tblStyle w:val="12"/>
        <w:tblW w:w="15310" w:type="dxa"/>
        <w:tblInd w:w="-289" w:type="dxa"/>
        <w:tblLook w:val="04A0" w:firstRow="1" w:lastRow="0" w:firstColumn="1" w:lastColumn="0" w:noHBand="0" w:noVBand="1"/>
      </w:tblPr>
      <w:tblGrid>
        <w:gridCol w:w="440"/>
        <w:gridCol w:w="2112"/>
        <w:gridCol w:w="2619"/>
        <w:gridCol w:w="1492"/>
        <w:gridCol w:w="3006"/>
        <w:gridCol w:w="7"/>
        <w:gridCol w:w="5634"/>
      </w:tblGrid>
      <w:tr w:rsidR="00144C73" w:rsidRPr="00144C73" w:rsidTr="00584128">
        <w:tc>
          <w:tcPr>
            <w:tcW w:w="440" w:type="dxa"/>
          </w:tcPr>
          <w:p w:rsidR="00144C73" w:rsidRPr="00144C73" w:rsidRDefault="00144C73" w:rsidP="00144C73">
            <w:pPr>
              <w:rPr>
                <w:rFonts w:ascii="Times New Roman" w:hAnsi="Times New Roman" w:cs="Times New Roman"/>
                <w:b/>
                <w:lang w:val="uk-UA"/>
              </w:rPr>
            </w:pPr>
            <w:r w:rsidRPr="00144C73">
              <w:rPr>
                <w:rFonts w:ascii="Times New Roman" w:hAnsi="Times New Roman" w:cs="Times New Roman"/>
                <w:b/>
                <w:lang w:val="uk-UA"/>
              </w:rPr>
              <w:t>1</w:t>
            </w:r>
          </w:p>
        </w:tc>
        <w:tc>
          <w:tcPr>
            <w:tcW w:w="2112"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 xml:space="preserve">Меморіальна дошка </w:t>
            </w:r>
            <w:r w:rsidRPr="00144C73">
              <w:rPr>
                <w:rFonts w:ascii="Times New Roman" w:hAnsi="Times New Roman" w:cs="Times New Roman"/>
                <w:b/>
                <w:lang w:val="uk-UA"/>
              </w:rPr>
              <w:t>В.Н. Каразіну</w:t>
            </w:r>
            <w:r w:rsidRPr="00144C73">
              <w:rPr>
                <w:rFonts w:ascii="Times New Roman" w:hAnsi="Times New Roman" w:cs="Times New Roman"/>
                <w:lang w:val="uk-UA"/>
              </w:rPr>
              <w:t xml:space="preserve"> (1773-1842рр.) </w:t>
            </w:r>
          </w:p>
        </w:tc>
        <w:tc>
          <w:tcPr>
            <w:tcW w:w="2619"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Свободи, 4 на фасаді Харківського національного університету ім.</w:t>
            </w:r>
            <w:r w:rsidRPr="00144C73">
              <w:rPr>
                <w:rFonts w:ascii="Times New Roman" w:hAnsi="Times New Roman" w:cs="Times New Roman"/>
              </w:rPr>
              <w:t> </w:t>
            </w:r>
            <w:r w:rsidRPr="00144C73">
              <w:rPr>
                <w:rFonts w:ascii="Times New Roman" w:hAnsi="Times New Roman" w:cs="Times New Roman"/>
                <w:lang w:val="uk-UA"/>
              </w:rPr>
              <w:t>В.</w:t>
            </w:r>
            <w:r w:rsidRPr="00144C73">
              <w:rPr>
                <w:rFonts w:ascii="Times New Roman" w:hAnsi="Times New Roman" w:cs="Times New Roman"/>
              </w:rPr>
              <w:t> </w:t>
            </w:r>
            <w:r w:rsidRPr="00144C73">
              <w:rPr>
                <w:rFonts w:ascii="Times New Roman" w:hAnsi="Times New Roman" w:cs="Times New Roman"/>
                <w:lang w:val="uk-UA"/>
              </w:rPr>
              <w:t>Н.</w:t>
            </w:r>
            <w:r w:rsidRPr="00144C73">
              <w:rPr>
                <w:rFonts w:ascii="Times New Roman" w:hAnsi="Times New Roman" w:cs="Times New Roman"/>
              </w:rPr>
              <w:t> </w:t>
            </w:r>
            <w:r w:rsidRPr="00144C73">
              <w:rPr>
                <w:rFonts w:ascii="Times New Roman" w:hAnsi="Times New Roman" w:cs="Times New Roman"/>
                <w:lang w:val="uk-UA"/>
              </w:rPr>
              <w:t>Каразіна</w:t>
            </w:r>
          </w:p>
        </w:tc>
        <w:tc>
          <w:tcPr>
            <w:tcW w:w="1492"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1996р. (2002  р)</w:t>
            </w:r>
          </w:p>
        </w:tc>
        <w:tc>
          <w:tcPr>
            <w:tcW w:w="3006"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noProof/>
                <w:lang w:eastAsia="ru-RU"/>
              </w:rPr>
              <w:drawing>
                <wp:inline distT="0" distB="0" distL="0" distR="0" wp14:anchorId="235D2557" wp14:editId="476E38F2">
                  <wp:extent cx="1129863" cy="868931"/>
                  <wp:effectExtent l="0" t="0" r="0" b="7620"/>
                  <wp:docPr id="16" name="Рисунок 16" descr="C:\Users\Acer\Desktop\Меморіальна_дошка_Василю_Каразіну_(Харків_пл_Свободи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cer\Desktop\Меморіальна_дошка_Василю_Каразіну_(Харків_пл_Свободи_4).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129863" cy="868931"/>
                          </a:xfrm>
                          <a:prstGeom prst="rect">
                            <a:avLst/>
                          </a:prstGeom>
                          <a:noFill/>
                          <a:ln>
                            <a:noFill/>
                          </a:ln>
                        </pic:spPr>
                      </pic:pic>
                    </a:graphicData>
                  </a:graphic>
                </wp:inline>
              </w:drawing>
            </w:r>
            <w:r w:rsidRPr="00144C73">
              <w:rPr>
                <w:rFonts w:ascii="Times New Roman" w:hAnsi="Times New Roman" w:cs="Times New Roman"/>
                <w:lang w:val="uk-UA"/>
              </w:rPr>
              <w:t xml:space="preserve"> </w:t>
            </w:r>
            <w:r w:rsidRPr="00144C73">
              <w:rPr>
                <w:rFonts w:ascii="Times New Roman" w:hAnsi="Times New Roman" w:cs="Times New Roman"/>
                <w:i/>
                <w:lang w:val="uk-UA"/>
              </w:rPr>
              <w:t>(Скульптор – Рідний О.М.)</w:t>
            </w:r>
          </w:p>
        </w:tc>
        <w:tc>
          <w:tcPr>
            <w:tcW w:w="5641" w:type="dxa"/>
            <w:gridSpan w:val="2"/>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 xml:space="preserve">ЗАСНОВНИК ХАРКІВСЬКОГО УНІВЕРСИТЕТУ. </w:t>
            </w:r>
          </w:p>
        </w:tc>
      </w:tr>
      <w:tr w:rsidR="00144C73" w:rsidRPr="00144C73" w:rsidTr="00584128">
        <w:trPr>
          <w:trHeight w:val="1507"/>
        </w:trPr>
        <w:tc>
          <w:tcPr>
            <w:tcW w:w="440" w:type="dxa"/>
          </w:tcPr>
          <w:p w:rsidR="00144C73" w:rsidRPr="00144C73" w:rsidRDefault="00144C73" w:rsidP="00144C73">
            <w:pPr>
              <w:rPr>
                <w:rFonts w:ascii="Times New Roman" w:hAnsi="Times New Roman" w:cs="Times New Roman"/>
                <w:b/>
                <w:lang w:val="uk-UA"/>
              </w:rPr>
            </w:pPr>
            <w:r w:rsidRPr="00144C73">
              <w:rPr>
                <w:rFonts w:ascii="Times New Roman" w:hAnsi="Times New Roman" w:cs="Times New Roman"/>
                <w:b/>
                <w:lang w:val="uk-UA"/>
              </w:rPr>
              <w:t>2</w:t>
            </w:r>
          </w:p>
        </w:tc>
        <w:tc>
          <w:tcPr>
            <w:tcW w:w="2112"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 xml:space="preserve">Меморіальна дошка </w:t>
            </w:r>
            <w:r w:rsidRPr="00144C73">
              <w:rPr>
                <w:rFonts w:ascii="Times New Roman" w:hAnsi="Times New Roman" w:cs="Times New Roman"/>
                <w:b/>
                <w:lang w:val="uk-UA"/>
              </w:rPr>
              <w:t>О. В. Погорєлова</w:t>
            </w:r>
            <w:r w:rsidRPr="00144C73">
              <w:rPr>
                <w:rFonts w:ascii="Times New Roman" w:hAnsi="Times New Roman" w:cs="Times New Roman"/>
                <w:lang w:val="uk-UA"/>
              </w:rPr>
              <w:t xml:space="preserve"> (1919 – 2002 рр.)</w:t>
            </w:r>
          </w:p>
        </w:tc>
        <w:tc>
          <w:tcPr>
            <w:tcW w:w="2619"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rPr>
              <w:t>Пл.</w:t>
            </w:r>
            <w:r w:rsidRPr="00144C73">
              <w:rPr>
                <w:rFonts w:ascii="Times New Roman" w:hAnsi="Times New Roman" w:cs="Times New Roman"/>
                <w:lang w:val="uk-UA"/>
              </w:rPr>
              <w:t xml:space="preserve"> </w:t>
            </w:r>
            <w:r w:rsidRPr="00144C73">
              <w:rPr>
                <w:rFonts w:ascii="Times New Roman" w:hAnsi="Times New Roman" w:cs="Times New Roman"/>
              </w:rPr>
              <w:t xml:space="preserve">Свободи, 4 на фасаді </w:t>
            </w:r>
            <w:r w:rsidRPr="00144C73">
              <w:rPr>
                <w:rFonts w:ascii="Times New Roman" w:hAnsi="Times New Roman" w:cs="Times New Roman"/>
                <w:lang w:val="uk-UA"/>
              </w:rPr>
              <w:t xml:space="preserve">ХНУ </w:t>
            </w:r>
            <w:r w:rsidRPr="00144C73">
              <w:rPr>
                <w:rFonts w:ascii="Times New Roman" w:hAnsi="Times New Roman" w:cs="Times New Roman"/>
              </w:rPr>
              <w:t>ім. В. Н. Каразіна.</w:t>
            </w:r>
          </w:p>
        </w:tc>
        <w:tc>
          <w:tcPr>
            <w:tcW w:w="1492"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2009 р.</w:t>
            </w:r>
          </w:p>
        </w:tc>
        <w:tc>
          <w:tcPr>
            <w:tcW w:w="3006" w:type="dxa"/>
          </w:tcPr>
          <w:p w:rsidR="00144C73" w:rsidRPr="00144C73" w:rsidRDefault="00144C73" w:rsidP="00144C73">
            <w:pPr>
              <w:rPr>
                <w:rFonts w:ascii="Times New Roman" w:hAnsi="Times New Roman" w:cs="Times New Roman"/>
                <w:i/>
                <w:lang w:val="uk-UA"/>
              </w:rPr>
            </w:pPr>
            <w:r w:rsidRPr="00144C73">
              <w:rPr>
                <w:rFonts w:ascii="Times New Roman" w:hAnsi="Times New Roman" w:cs="Times New Roman"/>
                <w:i/>
                <w:noProof/>
                <w:lang w:eastAsia="ru-RU"/>
              </w:rPr>
              <w:drawing>
                <wp:inline distT="0" distB="0" distL="0" distR="0" wp14:anchorId="6A8B7A8C" wp14:editId="03E93683">
                  <wp:extent cx="1230392" cy="597225"/>
                  <wp:effectExtent l="0" t="0" r="8255" b="0"/>
                  <wp:docPr id="17" name="Рисунок 17" descr="C:\Users\Acer\Documents\Korona2121\Курсовая работа 3 курс\мемор дошки фото\Погорелов А.В. ХН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ocuments\Korona2121\Курсовая работа 3 курс\мемор дошки фото\Погорелов А.В. ХНУ.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53070" cy="608233"/>
                          </a:xfrm>
                          <a:prstGeom prst="rect">
                            <a:avLst/>
                          </a:prstGeom>
                          <a:noFill/>
                          <a:ln>
                            <a:noFill/>
                          </a:ln>
                        </pic:spPr>
                      </pic:pic>
                    </a:graphicData>
                  </a:graphic>
                </wp:inline>
              </w:drawing>
            </w:r>
            <w:r w:rsidRPr="00144C73">
              <w:rPr>
                <w:rFonts w:ascii="Times New Roman" w:hAnsi="Times New Roman" w:cs="Times New Roman"/>
                <w:i/>
              </w:rPr>
              <w:t xml:space="preserve"> </w:t>
            </w:r>
            <w:r w:rsidRPr="00144C73">
              <w:rPr>
                <w:rFonts w:ascii="Times New Roman" w:hAnsi="Times New Roman" w:cs="Times New Roman"/>
                <w:i/>
                <w:lang w:val="uk-UA"/>
              </w:rPr>
              <w:t>(</w:t>
            </w:r>
            <w:r w:rsidRPr="00144C73">
              <w:rPr>
                <w:rFonts w:ascii="Times New Roman" w:hAnsi="Times New Roman" w:cs="Times New Roman"/>
                <w:i/>
              </w:rPr>
              <w:t xml:space="preserve">Скульптор </w:t>
            </w:r>
            <w:r w:rsidRPr="00144C73">
              <w:rPr>
                <w:rFonts w:ascii="Times New Roman" w:hAnsi="Times New Roman" w:cs="Times New Roman"/>
                <w:i/>
                <w:lang w:val="uk-UA"/>
              </w:rPr>
              <w:t xml:space="preserve">- </w:t>
            </w:r>
            <w:r w:rsidRPr="00144C73">
              <w:rPr>
                <w:rFonts w:ascii="Times New Roman" w:hAnsi="Times New Roman" w:cs="Times New Roman"/>
                <w:i/>
              </w:rPr>
              <w:t>О. Демченк</w:t>
            </w:r>
            <w:r w:rsidRPr="00144C73">
              <w:rPr>
                <w:rFonts w:ascii="Times New Roman" w:hAnsi="Times New Roman" w:cs="Times New Roman"/>
                <w:i/>
                <w:lang w:val="uk-UA"/>
              </w:rPr>
              <w:t>о).</w:t>
            </w:r>
          </w:p>
        </w:tc>
        <w:tc>
          <w:tcPr>
            <w:tcW w:w="5641" w:type="dxa"/>
            <w:gridSpan w:val="2"/>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b/>
                <w:i/>
                <w:lang w:val="uk-UA"/>
              </w:rPr>
              <w:t>Відношення до університету:</w:t>
            </w:r>
            <w:r w:rsidRPr="00144C73">
              <w:rPr>
                <w:rFonts w:ascii="Times New Roman" w:hAnsi="Times New Roman" w:cs="Times New Roman"/>
                <w:lang w:val="uk-UA"/>
              </w:rPr>
              <w:t xml:space="preserve"> вчився і працював (1937-2000рр.).</w:t>
            </w:r>
          </w:p>
          <w:p w:rsidR="00144C73" w:rsidRPr="00144C73" w:rsidRDefault="00144C73" w:rsidP="00144C73">
            <w:pPr>
              <w:rPr>
                <w:rFonts w:ascii="Times New Roman" w:hAnsi="Times New Roman" w:cs="Times New Roman"/>
                <w:lang w:val="uk-UA"/>
              </w:rPr>
            </w:pPr>
            <w:r w:rsidRPr="00144C73">
              <w:rPr>
                <w:rFonts w:ascii="Times New Roman" w:hAnsi="Times New Roman" w:cs="Times New Roman"/>
                <w:b/>
                <w:i/>
                <w:lang w:val="uk-UA"/>
              </w:rPr>
              <w:t xml:space="preserve">Вчене звання: </w:t>
            </w:r>
            <w:r w:rsidRPr="00144C73">
              <w:rPr>
                <w:rFonts w:ascii="Times New Roman" w:hAnsi="Times New Roman" w:cs="Times New Roman"/>
                <w:lang w:val="uk-UA"/>
              </w:rPr>
              <w:t>доктор фіз.-матем. Наук, академік АН УРСР.</w:t>
            </w:r>
          </w:p>
          <w:p w:rsidR="00144C73" w:rsidRPr="00144C73" w:rsidRDefault="00144C73" w:rsidP="00144C73">
            <w:pPr>
              <w:rPr>
                <w:rFonts w:ascii="Times New Roman" w:hAnsi="Times New Roman" w:cs="Times New Roman"/>
                <w:lang w:val="uk-UA"/>
              </w:rPr>
            </w:pPr>
            <w:r w:rsidRPr="00144C73">
              <w:rPr>
                <w:rFonts w:ascii="Times New Roman" w:hAnsi="Times New Roman" w:cs="Times New Roman"/>
                <w:b/>
                <w:i/>
                <w:lang w:val="uk-UA"/>
              </w:rPr>
              <w:t xml:space="preserve">Посада: </w:t>
            </w:r>
            <w:r w:rsidRPr="00144C73">
              <w:rPr>
                <w:rFonts w:ascii="Times New Roman" w:hAnsi="Times New Roman" w:cs="Times New Roman"/>
                <w:lang w:val="uk-UA"/>
              </w:rPr>
              <w:t>завідувач кафедри.</w:t>
            </w:r>
          </w:p>
        </w:tc>
      </w:tr>
      <w:tr w:rsidR="00144C73" w:rsidRPr="00144C73" w:rsidTr="00584128">
        <w:tc>
          <w:tcPr>
            <w:tcW w:w="440" w:type="dxa"/>
          </w:tcPr>
          <w:p w:rsidR="00144C73" w:rsidRPr="00144C73" w:rsidRDefault="00144C73" w:rsidP="00144C73">
            <w:pPr>
              <w:rPr>
                <w:rFonts w:ascii="Times New Roman" w:hAnsi="Times New Roman" w:cs="Times New Roman"/>
                <w:b/>
                <w:lang w:val="uk-UA"/>
              </w:rPr>
            </w:pPr>
            <w:r w:rsidRPr="00144C73">
              <w:rPr>
                <w:rFonts w:ascii="Times New Roman" w:hAnsi="Times New Roman" w:cs="Times New Roman"/>
                <w:b/>
                <w:lang w:val="uk-UA"/>
              </w:rPr>
              <w:t>3</w:t>
            </w:r>
          </w:p>
        </w:tc>
        <w:tc>
          <w:tcPr>
            <w:tcW w:w="2112"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 xml:space="preserve">Меморіальна дошка </w:t>
            </w:r>
            <w:r w:rsidRPr="00144C73">
              <w:rPr>
                <w:rFonts w:ascii="Times New Roman" w:hAnsi="Times New Roman" w:cs="Times New Roman"/>
                <w:b/>
                <w:lang w:val="uk-UA"/>
              </w:rPr>
              <w:t>М. А. Ізмайлову</w:t>
            </w:r>
            <w:r w:rsidRPr="00144C73">
              <w:rPr>
                <w:rFonts w:ascii="Times New Roman" w:hAnsi="Times New Roman" w:cs="Times New Roman"/>
                <w:lang w:val="uk-UA"/>
              </w:rPr>
              <w:t xml:space="preserve"> (1907-1961 рр.)</w:t>
            </w:r>
          </w:p>
        </w:tc>
        <w:tc>
          <w:tcPr>
            <w:tcW w:w="2619"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Пл. Свободи, 4. ( ауд.  7-80 ) Головного корпусу ХНУ ім.</w:t>
            </w:r>
            <w:r w:rsidRPr="00144C73">
              <w:rPr>
                <w:rFonts w:ascii="Times New Roman" w:hAnsi="Times New Roman" w:cs="Times New Roman"/>
              </w:rPr>
              <w:t> </w:t>
            </w:r>
            <w:r w:rsidRPr="00144C73">
              <w:rPr>
                <w:rFonts w:ascii="Times New Roman" w:hAnsi="Times New Roman" w:cs="Times New Roman"/>
                <w:lang w:val="uk-UA"/>
              </w:rPr>
              <w:t>В.</w:t>
            </w:r>
            <w:r w:rsidRPr="00144C73">
              <w:rPr>
                <w:rFonts w:ascii="Times New Roman" w:hAnsi="Times New Roman" w:cs="Times New Roman"/>
              </w:rPr>
              <w:t> </w:t>
            </w:r>
            <w:r w:rsidRPr="00144C73">
              <w:rPr>
                <w:rFonts w:ascii="Times New Roman" w:hAnsi="Times New Roman" w:cs="Times New Roman"/>
                <w:lang w:val="uk-UA"/>
              </w:rPr>
              <w:t>Н.</w:t>
            </w:r>
            <w:r w:rsidRPr="00144C73">
              <w:rPr>
                <w:rFonts w:ascii="Times New Roman" w:hAnsi="Times New Roman" w:cs="Times New Roman"/>
              </w:rPr>
              <w:t> </w:t>
            </w:r>
            <w:r w:rsidRPr="00144C73">
              <w:rPr>
                <w:rFonts w:ascii="Times New Roman" w:hAnsi="Times New Roman" w:cs="Times New Roman"/>
                <w:lang w:val="uk-UA"/>
              </w:rPr>
              <w:t>Каразіна.</w:t>
            </w:r>
          </w:p>
        </w:tc>
        <w:tc>
          <w:tcPr>
            <w:tcW w:w="1492" w:type="dxa"/>
            <w:tcBorders>
              <w:top w:val="nil"/>
              <w:bottom w:val="nil"/>
            </w:tcBorders>
            <w:shd w:val="clear" w:color="auto" w:fill="auto"/>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en-US"/>
              </w:rPr>
              <w:t>~</w:t>
            </w:r>
            <w:r w:rsidRPr="00144C73">
              <w:rPr>
                <w:rFonts w:ascii="Times New Roman" w:hAnsi="Times New Roman" w:cs="Times New Roman"/>
                <w:lang w:val="uk-UA"/>
              </w:rPr>
              <w:t>1963 р.</w:t>
            </w:r>
          </w:p>
        </w:tc>
        <w:tc>
          <w:tcPr>
            <w:tcW w:w="3013" w:type="dxa"/>
            <w:gridSpan w:val="2"/>
            <w:tcBorders>
              <w:top w:val="nil"/>
              <w:bottom w:val="nil"/>
            </w:tcBorders>
            <w:shd w:val="clear" w:color="auto" w:fill="auto"/>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noProof/>
                <w:lang w:eastAsia="ru-RU"/>
              </w:rPr>
              <w:drawing>
                <wp:inline distT="0" distB="0" distL="0" distR="0" wp14:anchorId="24DCF76A" wp14:editId="4C0C5D59">
                  <wp:extent cx="642796" cy="880421"/>
                  <wp:effectExtent l="0" t="0" r="5080" b="0"/>
                  <wp:docPr id="18" name="Рисунок 18" descr="C:\Users\Acer\Documents\Korona2121\Іменні аудиторії\фото общ\хімічний факультет\ауд. 7-80 ім. М.А. Ізмайлова\IMG_95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cer\Documents\Korona2121\Іменні аудиторії\фото общ\хімічний факультет\ауд. 7-80 ім. М.А. Ізмайлова\IMG_9588.JPG"/>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l="30882" t="3309" r="23102" b="2150"/>
                          <a:stretch/>
                        </pic:blipFill>
                        <pic:spPr bwMode="auto">
                          <a:xfrm>
                            <a:off x="0" y="0"/>
                            <a:ext cx="652173" cy="89326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634" w:type="dxa"/>
            <w:tcBorders>
              <w:top w:val="nil"/>
              <w:bottom w:val="nil"/>
            </w:tcBorders>
            <w:shd w:val="clear" w:color="auto" w:fill="auto"/>
          </w:tcPr>
          <w:p w:rsidR="00144C73" w:rsidRPr="00144C73" w:rsidRDefault="00144C73" w:rsidP="00144C73">
            <w:pPr>
              <w:rPr>
                <w:rFonts w:ascii="Times New Roman" w:hAnsi="Times New Roman" w:cs="Times New Roman"/>
                <w:b/>
                <w:i/>
                <w:lang w:val="uk-UA"/>
              </w:rPr>
            </w:pPr>
            <w:r w:rsidRPr="00144C73">
              <w:rPr>
                <w:rFonts w:ascii="Times New Roman" w:hAnsi="Times New Roman" w:cs="Times New Roman"/>
                <w:b/>
                <w:i/>
                <w:lang w:val="uk-UA"/>
              </w:rPr>
              <w:t xml:space="preserve">Відношення до університету: </w:t>
            </w:r>
            <w:r w:rsidRPr="00144C73">
              <w:rPr>
                <w:rFonts w:ascii="Times New Roman" w:hAnsi="Times New Roman" w:cs="Times New Roman"/>
                <w:lang w:val="uk-UA"/>
              </w:rPr>
              <w:t>навчався (ХДУ 1931р.).і працював.</w:t>
            </w:r>
            <w:r w:rsidRPr="00144C73">
              <w:rPr>
                <w:rFonts w:ascii="Times New Roman" w:hAnsi="Times New Roman" w:cs="Times New Roman"/>
                <w:b/>
                <w:i/>
                <w:lang w:val="uk-UA"/>
              </w:rPr>
              <w:t xml:space="preserve"> </w:t>
            </w:r>
          </w:p>
          <w:p w:rsidR="00144C73" w:rsidRPr="00144C73" w:rsidRDefault="00144C73" w:rsidP="00144C73">
            <w:pPr>
              <w:rPr>
                <w:rFonts w:ascii="Times New Roman" w:hAnsi="Times New Roman" w:cs="Times New Roman"/>
                <w:lang w:val="uk-UA"/>
              </w:rPr>
            </w:pPr>
            <w:r w:rsidRPr="00144C73">
              <w:rPr>
                <w:rFonts w:ascii="Times New Roman" w:hAnsi="Times New Roman" w:cs="Times New Roman"/>
                <w:b/>
                <w:i/>
                <w:lang w:val="uk-UA"/>
              </w:rPr>
              <w:t>Вчене звання: кандидат хім.наук.</w:t>
            </w:r>
          </w:p>
          <w:p w:rsidR="00144C73" w:rsidRPr="00144C73" w:rsidRDefault="00144C73" w:rsidP="00144C73">
            <w:pPr>
              <w:rPr>
                <w:rFonts w:ascii="Times New Roman" w:hAnsi="Times New Roman" w:cs="Times New Roman"/>
                <w:lang w:val="uk-UA"/>
              </w:rPr>
            </w:pPr>
            <w:r w:rsidRPr="00144C73">
              <w:rPr>
                <w:rFonts w:ascii="Times New Roman" w:hAnsi="Times New Roman" w:cs="Times New Roman"/>
                <w:b/>
                <w:i/>
                <w:lang w:val="uk-UA"/>
              </w:rPr>
              <w:t xml:space="preserve">Посада: </w:t>
            </w:r>
            <w:r w:rsidRPr="00144C73">
              <w:rPr>
                <w:rFonts w:ascii="Times New Roman" w:hAnsi="Times New Roman" w:cs="Times New Roman"/>
                <w:lang w:val="uk-UA"/>
              </w:rPr>
              <w:t>завідувач кафедри, проректор з наук.роботи ХДУ.</w:t>
            </w:r>
          </w:p>
        </w:tc>
      </w:tr>
      <w:tr w:rsidR="00144C73" w:rsidRPr="00144C73" w:rsidTr="00584128">
        <w:tc>
          <w:tcPr>
            <w:tcW w:w="440" w:type="dxa"/>
          </w:tcPr>
          <w:p w:rsidR="00144C73" w:rsidRPr="00144C73" w:rsidRDefault="00144C73" w:rsidP="00144C73">
            <w:pPr>
              <w:rPr>
                <w:rFonts w:ascii="Times New Roman" w:hAnsi="Times New Roman" w:cs="Times New Roman"/>
                <w:b/>
                <w:lang w:val="uk-UA"/>
              </w:rPr>
            </w:pPr>
            <w:r w:rsidRPr="00144C73">
              <w:rPr>
                <w:rFonts w:ascii="Times New Roman" w:hAnsi="Times New Roman" w:cs="Times New Roman"/>
                <w:b/>
                <w:lang w:val="uk-UA"/>
              </w:rPr>
              <w:t>4</w:t>
            </w:r>
          </w:p>
        </w:tc>
        <w:tc>
          <w:tcPr>
            <w:tcW w:w="2112"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 xml:space="preserve">Меморіальна дошка </w:t>
            </w:r>
            <w:r w:rsidRPr="00144C73">
              <w:rPr>
                <w:rFonts w:ascii="Times New Roman" w:hAnsi="Times New Roman" w:cs="Times New Roman"/>
                <w:b/>
                <w:lang w:val="uk-UA"/>
              </w:rPr>
              <w:t>П. Т. Тронько</w:t>
            </w:r>
            <w:r w:rsidRPr="00144C73">
              <w:rPr>
                <w:rFonts w:ascii="Times New Roman" w:hAnsi="Times New Roman" w:cs="Times New Roman"/>
                <w:lang w:val="uk-UA"/>
              </w:rPr>
              <w:t xml:space="preserve"> (1915-2011рр.)</w:t>
            </w:r>
          </w:p>
        </w:tc>
        <w:tc>
          <w:tcPr>
            <w:tcW w:w="2619"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rPr>
              <w:t>Пл.</w:t>
            </w:r>
            <w:r w:rsidRPr="00144C73">
              <w:rPr>
                <w:rFonts w:ascii="Times New Roman" w:hAnsi="Times New Roman" w:cs="Times New Roman"/>
                <w:lang w:val="uk-UA"/>
              </w:rPr>
              <w:t xml:space="preserve"> </w:t>
            </w:r>
            <w:r w:rsidRPr="00144C73">
              <w:rPr>
                <w:rFonts w:ascii="Times New Roman" w:hAnsi="Times New Roman" w:cs="Times New Roman"/>
              </w:rPr>
              <w:t xml:space="preserve">Свободи, 4 на фасаді </w:t>
            </w:r>
            <w:r w:rsidRPr="00144C73">
              <w:rPr>
                <w:rFonts w:ascii="Times New Roman" w:hAnsi="Times New Roman" w:cs="Times New Roman"/>
                <w:lang w:val="uk-UA"/>
              </w:rPr>
              <w:t xml:space="preserve">ХНУ </w:t>
            </w:r>
            <w:r w:rsidRPr="00144C73">
              <w:rPr>
                <w:rFonts w:ascii="Times New Roman" w:hAnsi="Times New Roman" w:cs="Times New Roman"/>
              </w:rPr>
              <w:t>ім. В. Н. Каразіна.</w:t>
            </w:r>
          </w:p>
        </w:tc>
        <w:tc>
          <w:tcPr>
            <w:tcW w:w="1492"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15 липня 2015 р.</w:t>
            </w:r>
          </w:p>
        </w:tc>
        <w:tc>
          <w:tcPr>
            <w:tcW w:w="3006" w:type="dxa"/>
          </w:tcPr>
          <w:p w:rsidR="00144C73" w:rsidRPr="00144C73" w:rsidRDefault="00144C73" w:rsidP="00144C73">
            <w:pPr>
              <w:rPr>
                <w:rFonts w:ascii="Times New Roman" w:hAnsi="Times New Roman" w:cs="Times New Roman"/>
                <w:i/>
                <w:lang w:val="uk-UA"/>
              </w:rPr>
            </w:pPr>
            <w:r w:rsidRPr="00144C73">
              <w:rPr>
                <w:rFonts w:ascii="Times New Roman" w:hAnsi="Times New Roman" w:cs="Times New Roman"/>
                <w:i/>
                <w:noProof/>
                <w:lang w:eastAsia="ru-RU"/>
              </w:rPr>
              <w:drawing>
                <wp:inline distT="0" distB="0" distL="0" distR="0" wp14:anchorId="1165EFE2" wp14:editId="0EB06EB2">
                  <wp:extent cx="1210614" cy="682443"/>
                  <wp:effectExtent l="0" t="0" r="8890" b="3810"/>
                  <wp:docPr id="19" name="Рисунок 19" descr="Картинки по запросу &quot;П Т тронько дошка&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quot;П Т тронько дошка&quot;&quot;"/>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43582" cy="701027"/>
                          </a:xfrm>
                          <a:prstGeom prst="rect">
                            <a:avLst/>
                          </a:prstGeom>
                          <a:noFill/>
                          <a:ln>
                            <a:noFill/>
                          </a:ln>
                        </pic:spPr>
                      </pic:pic>
                    </a:graphicData>
                  </a:graphic>
                </wp:inline>
              </w:drawing>
            </w:r>
            <w:r w:rsidRPr="00144C73">
              <w:rPr>
                <w:rFonts w:ascii="Times New Roman" w:hAnsi="Times New Roman" w:cs="Times New Roman"/>
                <w:i/>
                <w:lang w:val="uk-UA"/>
              </w:rPr>
              <w:t xml:space="preserve"> (Скульптор Рідний О.М.)</w:t>
            </w:r>
          </w:p>
        </w:tc>
        <w:tc>
          <w:tcPr>
            <w:tcW w:w="5641" w:type="dxa"/>
            <w:gridSpan w:val="2"/>
          </w:tcPr>
          <w:p w:rsidR="00144C73" w:rsidRPr="00144C73" w:rsidRDefault="00144C73" w:rsidP="00144C73">
            <w:pPr>
              <w:rPr>
                <w:rFonts w:ascii="Times New Roman" w:hAnsi="Times New Roman" w:cs="Times New Roman"/>
                <w:b/>
                <w:i/>
                <w:lang w:val="uk-UA"/>
              </w:rPr>
            </w:pPr>
            <w:r w:rsidRPr="00144C73">
              <w:rPr>
                <w:rFonts w:ascii="Times New Roman" w:hAnsi="Times New Roman" w:cs="Times New Roman"/>
                <w:b/>
                <w:i/>
                <w:lang w:val="uk-UA"/>
              </w:rPr>
              <w:t>Відношення до університету:</w:t>
            </w:r>
            <w:r w:rsidRPr="00144C73">
              <w:rPr>
                <w:rFonts w:ascii="Times New Roman" w:hAnsi="Times New Roman" w:cs="Times New Roman"/>
                <w:lang w:val="uk-UA"/>
              </w:rPr>
              <w:t xml:space="preserve"> працював (2003-2011 рр)</w:t>
            </w:r>
          </w:p>
          <w:p w:rsidR="00144C73" w:rsidRPr="00144C73" w:rsidRDefault="00144C73" w:rsidP="00144C73">
            <w:pPr>
              <w:rPr>
                <w:rFonts w:ascii="Times New Roman" w:hAnsi="Times New Roman" w:cs="Times New Roman"/>
                <w:lang w:val="uk-UA"/>
              </w:rPr>
            </w:pPr>
            <w:r w:rsidRPr="00144C73">
              <w:rPr>
                <w:rFonts w:ascii="Times New Roman" w:hAnsi="Times New Roman" w:cs="Times New Roman"/>
                <w:b/>
                <w:i/>
                <w:lang w:val="uk-UA"/>
              </w:rPr>
              <w:t xml:space="preserve">Вчене звання: </w:t>
            </w:r>
            <w:r w:rsidRPr="00144C73">
              <w:rPr>
                <w:rFonts w:ascii="Times New Roman" w:hAnsi="Times New Roman" w:cs="Times New Roman"/>
                <w:lang w:val="uk-UA"/>
              </w:rPr>
              <w:t>доктор істор. наук, академік АН УРСР.</w:t>
            </w:r>
          </w:p>
          <w:p w:rsidR="00144C73" w:rsidRPr="00144C73" w:rsidRDefault="00144C73" w:rsidP="00144C73">
            <w:pPr>
              <w:rPr>
                <w:rFonts w:ascii="Times New Roman" w:hAnsi="Times New Roman" w:cs="Times New Roman"/>
                <w:lang w:val="uk-UA"/>
              </w:rPr>
            </w:pPr>
            <w:r w:rsidRPr="00144C73">
              <w:rPr>
                <w:rFonts w:ascii="Times New Roman" w:hAnsi="Times New Roman" w:cs="Times New Roman"/>
                <w:b/>
                <w:i/>
                <w:lang w:val="uk-UA"/>
              </w:rPr>
              <w:t xml:space="preserve">Посада: </w:t>
            </w:r>
            <w:r w:rsidRPr="00144C73">
              <w:rPr>
                <w:rFonts w:ascii="Times New Roman" w:hAnsi="Times New Roman" w:cs="Times New Roman"/>
                <w:lang w:val="uk-UA"/>
              </w:rPr>
              <w:t>перший голова Наглядової ради Харківського університету.</w:t>
            </w:r>
          </w:p>
        </w:tc>
      </w:tr>
      <w:tr w:rsidR="00144C73" w:rsidRPr="00144C73" w:rsidTr="00584128">
        <w:tc>
          <w:tcPr>
            <w:tcW w:w="440" w:type="dxa"/>
          </w:tcPr>
          <w:p w:rsidR="00144C73" w:rsidRPr="00144C73" w:rsidRDefault="00144C73" w:rsidP="00144C73">
            <w:pPr>
              <w:rPr>
                <w:rFonts w:ascii="Times New Roman" w:hAnsi="Times New Roman" w:cs="Times New Roman"/>
                <w:b/>
                <w:lang w:val="uk-UA"/>
              </w:rPr>
            </w:pPr>
            <w:r w:rsidRPr="00144C73">
              <w:rPr>
                <w:rFonts w:ascii="Times New Roman" w:hAnsi="Times New Roman" w:cs="Times New Roman"/>
                <w:b/>
                <w:lang w:val="uk-UA"/>
              </w:rPr>
              <w:t>5</w:t>
            </w:r>
          </w:p>
        </w:tc>
        <w:tc>
          <w:tcPr>
            <w:tcW w:w="2112"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 xml:space="preserve">Меморіальна дошка </w:t>
            </w:r>
            <w:r w:rsidRPr="00144C73">
              <w:rPr>
                <w:rFonts w:ascii="Times New Roman" w:hAnsi="Times New Roman" w:cs="Times New Roman"/>
                <w:b/>
                <w:lang w:val="uk-UA"/>
              </w:rPr>
              <w:t xml:space="preserve">І.І. Залюбовському </w:t>
            </w:r>
            <w:r w:rsidRPr="00C21B90">
              <w:rPr>
                <w:rFonts w:ascii="Times New Roman" w:hAnsi="Times New Roman" w:cs="Times New Roman"/>
                <w:lang w:val="uk-UA"/>
              </w:rPr>
              <w:t>(1929-2013 рр.)</w:t>
            </w:r>
          </w:p>
        </w:tc>
        <w:tc>
          <w:tcPr>
            <w:tcW w:w="2619"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Пл. Свободи, 4 на фасаді ХНУ ім.</w:t>
            </w:r>
            <w:r w:rsidRPr="00144C73">
              <w:rPr>
                <w:rFonts w:ascii="Times New Roman" w:hAnsi="Times New Roman" w:cs="Times New Roman"/>
              </w:rPr>
              <w:t> </w:t>
            </w:r>
            <w:r w:rsidRPr="00144C73">
              <w:rPr>
                <w:rFonts w:ascii="Times New Roman" w:hAnsi="Times New Roman" w:cs="Times New Roman"/>
                <w:lang w:val="uk-UA"/>
              </w:rPr>
              <w:t>В.</w:t>
            </w:r>
            <w:r w:rsidRPr="00144C73">
              <w:rPr>
                <w:rFonts w:ascii="Times New Roman" w:hAnsi="Times New Roman" w:cs="Times New Roman"/>
              </w:rPr>
              <w:t> </w:t>
            </w:r>
            <w:r w:rsidRPr="00144C73">
              <w:rPr>
                <w:rFonts w:ascii="Times New Roman" w:hAnsi="Times New Roman" w:cs="Times New Roman"/>
                <w:lang w:val="uk-UA"/>
              </w:rPr>
              <w:t>Н.</w:t>
            </w:r>
            <w:r w:rsidRPr="00144C73">
              <w:rPr>
                <w:rFonts w:ascii="Times New Roman" w:hAnsi="Times New Roman" w:cs="Times New Roman"/>
              </w:rPr>
              <w:t> </w:t>
            </w:r>
            <w:r w:rsidRPr="00144C73">
              <w:rPr>
                <w:rFonts w:ascii="Times New Roman" w:hAnsi="Times New Roman" w:cs="Times New Roman"/>
                <w:lang w:val="uk-UA"/>
              </w:rPr>
              <w:t>Каразіна.</w:t>
            </w:r>
          </w:p>
        </w:tc>
        <w:tc>
          <w:tcPr>
            <w:tcW w:w="1492" w:type="dxa"/>
          </w:tcPr>
          <w:p w:rsidR="00144C73" w:rsidRPr="00144C73" w:rsidRDefault="00144C73" w:rsidP="00144C73">
            <w:pPr>
              <w:rPr>
                <w:rFonts w:ascii="Times New Roman" w:hAnsi="Times New Roman" w:cs="Times New Roman"/>
                <w:lang w:val="uk-UA"/>
              </w:rPr>
            </w:pPr>
            <w:r w:rsidRPr="00144C73">
              <w:rPr>
                <w:rFonts w:ascii="Times New Roman" w:hAnsi="Times New Roman" w:cs="Times New Roman"/>
                <w:lang w:val="uk-UA"/>
              </w:rPr>
              <w:t>2016р.</w:t>
            </w:r>
          </w:p>
        </w:tc>
        <w:tc>
          <w:tcPr>
            <w:tcW w:w="3006" w:type="dxa"/>
          </w:tcPr>
          <w:p w:rsidR="00144C73" w:rsidRPr="00144C73" w:rsidRDefault="00144C73" w:rsidP="00144C73">
            <w:pPr>
              <w:rPr>
                <w:rFonts w:ascii="Times New Roman" w:hAnsi="Times New Roman" w:cs="Times New Roman"/>
                <w:i/>
                <w:lang w:val="uk-UA"/>
              </w:rPr>
            </w:pPr>
            <w:r w:rsidRPr="00144C73">
              <w:rPr>
                <w:rFonts w:ascii="Times New Roman" w:hAnsi="Times New Roman" w:cs="Times New Roman"/>
                <w:i/>
                <w:noProof/>
                <w:lang w:eastAsia="ru-RU"/>
              </w:rPr>
              <w:drawing>
                <wp:inline distT="0" distB="0" distL="0" distR="0" wp14:anchorId="219361FB" wp14:editId="2E22A051">
                  <wp:extent cx="642620" cy="959174"/>
                  <wp:effectExtent l="0" t="0" r="5080" b="0"/>
                  <wp:docPr id="20" name="Рисунок 20" descr="C:\Users\Acer\Documents\Korona2121\Курсовая работа 3 курс\мемор дошки фото\Illia_Zaliubovskii_Plaque_Svobody_Sq_4_Kharki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Documents\Korona2121\Курсовая работа 3 курс\мемор дошки фото\Illia_Zaliubovskii_Plaque_Svobody_Sq_4_Kharkiv.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58311" cy="982595"/>
                          </a:xfrm>
                          <a:prstGeom prst="rect">
                            <a:avLst/>
                          </a:prstGeom>
                          <a:noFill/>
                          <a:ln>
                            <a:noFill/>
                          </a:ln>
                        </pic:spPr>
                      </pic:pic>
                    </a:graphicData>
                  </a:graphic>
                </wp:inline>
              </w:drawing>
            </w:r>
            <w:r w:rsidRPr="00144C73">
              <w:rPr>
                <w:rFonts w:ascii="Times New Roman" w:hAnsi="Times New Roman" w:cs="Times New Roman"/>
                <w:i/>
                <w:lang w:val="uk-UA"/>
              </w:rPr>
              <w:t xml:space="preserve"> (</w:t>
            </w:r>
            <w:r w:rsidRPr="00144C73">
              <w:rPr>
                <w:rFonts w:ascii="Times New Roman" w:hAnsi="Times New Roman" w:cs="Times New Roman"/>
                <w:i/>
                <w:sz w:val="20"/>
                <w:lang w:val="uk-UA"/>
              </w:rPr>
              <w:t>Скульптор  Рідний  О.М.)</w:t>
            </w:r>
          </w:p>
        </w:tc>
        <w:tc>
          <w:tcPr>
            <w:tcW w:w="5641" w:type="dxa"/>
            <w:gridSpan w:val="2"/>
          </w:tcPr>
          <w:p w:rsidR="00144C73" w:rsidRPr="00144C73" w:rsidRDefault="00144C73" w:rsidP="00144C73">
            <w:pPr>
              <w:rPr>
                <w:rFonts w:ascii="Times New Roman" w:hAnsi="Times New Roman" w:cs="Times New Roman"/>
                <w:sz w:val="20"/>
                <w:lang w:val="uk-UA"/>
              </w:rPr>
            </w:pPr>
            <w:r w:rsidRPr="00144C73">
              <w:rPr>
                <w:rFonts w:ascii="Times New Roman" w:eastAsia="Times New Roman" w:hAnsi="Times New Roman" w:cs="Times New Roman"/>
                <w:b/>
                <w:i/>
                <w:color w:val="222222"/>
                <w:kern w:val="36"/>
                <w:sz w:val="24"/>
                <w:szCs w:val="38"/>
                <w:lang w:val="uk-UA" w:eastAsia="ru-RU"/>
              </w:rPr>
              <w:t>Відношення до університету:</w:t>
            </w:r>
            <w:r w:rsidRPr="00144C73">
              <w:rPr>
                <w:rFonts w:ascii="Times New Roman" w:hAnsi="Times New Roman" w:cs="Times New Roman"/>
                <w:lang w:val="uk-UA"/>
              </w:rPr>
              <w:t xml:space="preserve"> працював (1963 - 2013 рр.</w:t>
            </w:r>
            <w:r w:rsidRPr="00144C73">
              <w:rPr>
                <w:rFonts w:ascii="Times New Roman" w:hAnsi="Times New Roman" w:cs="Times New Roman"/>
                <w:sz w:val="20"/>
                <w:lang w:val="uk-UA"/>
              </w:rPr>
              <w:t xml:space="preserve">). </w:t>
            </w:r>
          </w:p>
          <w:p w:rsidR="00144C73" w:rsidRPr="00144C73" w:rsidRDefault="00144C73" w:rsidP="00144C73">
            <w:pPr>
              <w:rPr>
                <w:rFonts w:ascii="Times New Roman" w:hAnsi="Times New Roman" w:cs="Times New Roman"/>
                <w:sz w:val="20"/>
                <w:lang w:val="uk-UA"/>
              </w:rPr>
            </w:pPr>
            <w:r w:rsidRPr="00144C73">
              <w:rPr>
                <w:rFonts w:ascii="Times New Roman" w:eastAsia="Times New Roman" w:hAnsi="Times New Roman" w:cs="Times New Roman"/>
                <w:b/>
                <w:i/>
                <w:color w:val="222222"/>
                <w:kern w:val="36"/>
                <w:sz w:val="24"/>
                <w:szCs w:val="38"/>
                <w:lang w:val="uk-UA" w:eastAsia="ru-RU"/>
              </w:rPr>
              <w:t>Вчене звання:</w:t>
            </w:r>
            <w:r w:rsidRPr="00144C73">
              <w:rPr>
                <w:rFonts w:ascii="Times New Roman" w:hAnsi="Times New Roman" w:cs="Times New Roman"/>
                <w:sz w:val="24"/>
                <w:szCs w:val="28"/>
                <w:lang w:val="uk-UA"/>
              </w:rPr>
              <w:t xml:space="preserve"> доктор, </w:t>
            </w:r>
            <w:r w:rsidRPr="00144C73">
              <w:rPr>
                <w:rFonts w:ascii="Times New Roman" w:eastAsia="Times New Roman" w:hAnsi="Times New Roman" w:cs="Times New Roman"/>
                <w:color w:val="222222"/>
                <w:kern w:val="36"/>
                <w:sz w:val="24"/>
                <w:szCs w:val="38"/>
                <w:lang w:val="uk-UA" w:eastAsia="ru-RU"/>
              </w:rPr>
              <w:t>член-кореспондент НАН України.</w:t>
            </w:r>
            <w:r w:rsidRPr="00144C73">
              <w:rPr>
                <w:rFonts w:ascii="Times New Roman" w:eastAsia="Times New Roman" w:hAnsi="Times New Roman" w:cs="Times New Roman"/>
                <w:b/>
                <w:i/>
                <w:color w:val="222222"/>
                <w:kern w:val="36"/>
                <w:sz w:val="24"/>
                <w:szCs w:val="38"/>
                <w:lang w:val="uk-UA" w:eastAsia="ru-RU"/>
              </w:rPr>
              <w:t xml:space="preserve"> Посада: </w:t>
            </w:r>
            <w:r w:rsidRPr="00144C73">
              <w:rPr>
                <w:rFonts w:ascii="Times New Roman" w:eastAsia="Times New Roman" w:hAnsi="Times New Roman" w:cs="Times New Roman"/>
                <w:color w:val="222222"/>
                <w:kern w:val="36"/>
                <w:sz w:val="24"/>
                <w:szCs w:val="38"/>
                <w:lang w:val="uk-UA" w:eastAsia="ru-RU"/>
              </w:rPr>
              <w:t>завідувач кафедри</w:t>
            </w:r>
          </w:p>
          <w:p w:rsidR="00144C73" w:rsidRPr="00144C73" w:rsidRDefault="00144C73" w:rsidP="00144C73">
            <w:pPr>
              <w:shd w:val="clear" w:color="auto" w:fill="FFFFFF"/>
              <w:spacing w:after="375"/>
              <w:outlineLvl w:val="0"/>
              <w:rPr>
                <w:rFonts w:ascii="Times New Roman" w:hAnsi="Times New Roman" w:cs="Times New Roman"/>
                <w:lang w:val="uk-UA"/>
              </w:rPr>
            </w:pPr>
          </w:p>
        </w:tc>
      </w:tr>
    </w:tbl>
    <w:p w:rsidR="00144C73" w:rsidRPr="00144C73" w:rsidRDefault="00144C73" w:rsidP="00144C73">
      <w:pPr>
        <w:rPr>
          <w:rFonts w:ascii="Times New Roman" w:hAnsi="Times New Roman" w:cs="Times New Roman"/>
          <w:b/>
          <w:i/>
          <w:lang w:val="uk-UA"/>
        </w:rPr>
      </w:pPr>
    </w:p>
    <w:p w:rsidR="00144C73" w:rsidRPr="00144C73" w:rsidRDefault="00144C73" w:rsidP="00C21B90">
      <w:pPr>
        <w:ind w:left="142"/>
        <w:rPr>
          <w:rFonts w:ascii="Times New Roman" w:hAnsi="Times New Roman" w:cs="Times New Roman"/>
          <w:b/>
          <w:i/>
          <w:lang w:val="uk-UA"/>
        </w:rPr>
      </w:pPr>
      <w:r w:rsidRPr="00144C73">
        <w:rPr>
          <w:rFonts w:ascii="Times New Roman" w:hAnsi="Times New Roman" w:cs="Times New Roman"/>
          <w:b/>
          <w:i/>
          <w:lang w:val="uk-UA"/>
        </w:rPr>
        <w:lastRenderedPageBreak/>
        <w:t>Додаток 11 . Таблиця постатей на честь яких названі іменні аудиторії.</w:t>
      </w:r>
    </w:p>
    <w:tbl>
      <w:tblPr>
        <w:tblStyle w:val="12"/>
        <w:tblW w:w="14601" w:type="dxa"/>
        <w:tblInd w:w="108" w:type="dxa"/>
        <w:tblLayout w:type="fixed"/>
        <w:tblLook w:val="04A0" w:firstRow="1" w:lastRow="0" w:firstColumn="1" w:lastColumn="0" w:noHBand="0" w:noVBand="1"/>
      </w:tblPr>
      <w:tblGrid>
        <w:gridCol w:w="2835"/>
        <w:gridCol w:w="1701"/>
        <w:gridCol w:w="1985"/>
        <w:gridCol w:w="992"/>
        <w:gridCol w:w="1559"/>
        <w:gridCol w:w="3544"/>
        <w:gridCol w:w="1985"/>
      </w:tblGrid>
      <w:tr w:rsidR="00C21B90" w:rsidRPr="00144C73" w:rsidTr="00C21B90">
        <w:trPr>
          <w:trHeight w:val="535"/>
        </w:trPr>
        <w:tc>
          <w:tcPr>
            <w:tcW w:w="2835" w:type="dxa"/>
          </w:tcPr>
          <w:p w:rsidR="00C21B90" w:rsidRPr="00144C73" w:rsidRDefault="00C21B90" w:rsidP="00144C73">
            <w:pPr>
              <w:jc w:val="center"/>
              <w:rPr>
                <w:rFonts w:ascii="Times New Roman" w:hAnsi="Times New Roman" w:cs="Times New Roman"/>
                <w:b/>
                <w:sz w:val="24"/>
                <w:szCs w:val="28"/>
                <w:lang w:val="uk-UA"/>
              </w:rPr>
            </w:pPr>
            <w:r w:rsidRPr="00144C73">
              <w:rPr>
                <w:rFonts w:ascii="Times New Roman" w:hAnsi="Times New Roman" w:cs="Times New Roman"/>
                <w:b/>
                <w:sz w:val="24"/>
                <w:szCs w:val="28"/>
                <w:lang w:val="uk-UA"/>
              </w:rPr>
              <w:t>ПІБ</w:t>
            </w:r>
          </w:p>
        </w:tc>
        <w:tc>
          <w:tcPr>
            <w:tcW w:w="1701" w:type="dxa"/>
          </w:tcPr>
          <w:p w:rsidR="00C21B90" w:rsidRPr="00144C73" w:rsidRDefault="00C21B90" w:rsidP="00144C73">
            <w:pPr>
              <w:ind w:right="32"/>
              <w:jc w:val="center"/>
              <w:rPr>
                <w:rFonts w:ascii="Times New Roman" w:hAnsi="Times New Roman" w:cs="Times New Roman"/>
                <w:b/>
                <w:sz w:val="24"/>
                <w:szCs w:val="28"/>
                <w:lang w:val="uk-UA"/>
              </w:rPr>
            </w:pPr>
            <w:r w:rsidRPr="00144C73">
              <w:rPr>
                <w:rFonts w:ascii="Times New Roman" w:hAnsi="Times New Roman" w:cs="Times New Roman"/>
                <w:b/>
                <w:sz w:val="24"/>
                <w:szCs w:val="28"/>
                <w:lang w:val="uk-UA"/>
              </w:rPr>
              <w:t>Сфера наукової діяльності</w:t>
            </w:r>
          </w:p>
        </w:tc>
        <w:tc>
          <w:tcPr>
            <w:tcW w:w="1985" w:type="dxa"/>
          </w:tcPr>
          <w:p w:rsidR="00C21B90" w:rsidRPr="00144C73" w:rsidRDefault="00C21B90" w:rsidP="00144C73">
            <w:pPr>
              <w:jc w:val="center"/>
              <w:rPr>
                <w:rFonts w:ascii="Times New Roman" w:hAnsi="Times New Roman" w:cs="Times New Roman"/>
                <w:b/>
                <w:sz w:val="24"/>
                <w:szCs w:val="28"/>
                <w:lang w:val="uk-UA"/>
              </w:rPr>
            </w:pPr>
            <w:r w:rsidRPr="00144C73">
              <w:rPr>
                <w:rFonts w:ascii="Times New Roman" w:hAnsi="Times New Roman" w:cs="Times New Roman"/>
                <w:b/>
                <w:sz w:val="24"/>
                <w:szCs w:val="28"/>
                <w:lang w:val="uk-UA"/>
              </w:rPr>
              <w:t>Роки життя</w:t>
            </w:r>
          </w:p>
        </w:tc>
        <w:tc>
          <w:tcPr>
            <w:tcW w:w="992" w:type="dxa"/>
          </w:tcPr>
          <w:p w:rsidR="00C21B90" w:rsidRPr="00144C73" w:rsidRDefault="00C21B90" w:rsidP="00144C73">
            <w:pPr>
              <w:jc w:val="center"/>
              <w:rPr>
                <w:rFonts w:ascii="Times New Roman" w:hAnsi="Times New Roman" w:cs="Times New Roman"/>
                <w:b/>
                <w:sz w:val="24"/>
                <w:szCs w:val="28"/>
                <w:lang w:val="uk-UA"/>
              </w:rPr>
            </w:pPr>
            <w:r w:rsidRPr="00144C73">
              <w:rPr>
                <w:rFonts w:ascii="Times New Roman" w:hAnsi="Times New Roman" w:cs="Times New Roman"/>
                <w:b/>
                <w:sz w:val="24"/>
                <w:szCs w:val="28"/>
                <w:lang w:val="uk-UA"/>
              </w:rPr>
              <w:t>Стать</w:t>
            </w:r>
          </w:p>
        </w:tc>
        <w:tc>
          <w:tcPr>
            <w:tcW w:w="1559" w:type="dxa"/>
          </w:tcPr>
          <w:p w:rsidR="00C21B90" w:rsidRPr="00144C73" w:rsidRDefault="00C21B90" w:rsidP="00144C73">
            <w:pPr>
              <w:jc w:val="center"/>
              <w:rPr>
                <w:rFonts w:ascii="Times New Roman" w:hAnsi="Times New Roman" w:cs="Times New Roman"/>
                <w:b/>
                <w:sz w:val="24"/>
                <w:szCs w:val="28"/>
                <w:lang w:val="uk-UA"/>
              </w:rPr>
            </w:pPr>
            <w:r w:rsidRPr="00144C73">
              <w:rPr>
                <w:rFonts w:ascii="Times New Roman" w:hAnsi="Times New Roman" w:cs="Times New Roman"/>
                <w:b/>
                <w:sz w:val="24"/>
                <w:szCs w:val="28"/>
                <w:lang w:val="uk-UA"/>
              </w:rPr>
              <w:t>Відношення до університету</w:t>
            </w:r>
          </w:p>
        </w:tc>
        <w:tc>
          <w:tcPr>
            <w:tcW w:w="3544" w:type="dxa"/>
          </w:tcPr>
          <w:p w:rsidR="00C21B90" w:rsidRPr="00144C73" w:rsidRDefault="00C21B90" w:rsidP="00144C73">
            <w:pPr>
              <w:jc w:val="center"/>
              <w:rPr>
                <w:rFonts w:ascii="Times New Roman" w:hAnsi="Times New Roman" w:cs="Times New Roman"/>
                <w:b/>
                <w:sz w:val="24"/>
                <w:szCs w:val="28"/>
                <w:lang w:val="uk-UA"/>
              </w:rPr>
            </w:pPr>
            <w:r w:rsidRPr="00144C73">
              <w:rPr>
                <w:rFonts w:ascii="Times New Roman" w:hAnsi="Times New Roman" w:cs="Times New Roman"/>
                <w:b/>
                <w:sz w:val="24"/>
                <w:szCs w:val="28"/>
                <w:lang w:val="uk-UA"/>
              </w:rPr>
              <w:t>Вчене звання</w:t>
            </w:r>
          </w:p>
        </w:tc>
        <w:tc>
          <w:tcPr>
            <w:tcW w:w="1985" w:type="dxa"/>
          </w:tcPr>
          <w:p w:rsidR="00C21B90" w:rsidRPr="00144C73" w:rsidRDefault="00C21B90" w:rsidP="00144C73">
            <w:pPr>
              <w:jc w:val="center"/>
              <w:rPr>
                <w:rFonts w:ascii="Times New Roman" w:hAnsi="Times New Roman" w:cs="Times New Roman"/>
                <w:b/>
                <w:sz w:val="24"/>
                <w:szCs w:val="28"/>
                <w:lang w:val="uk-UA"/>
              </w:rPr>
            </w:pPr>
            <w:r w:rsidRPr="00144C73">
              <w:rPr>
                <w:rFonts w:ascii="Times New Roman" w:hAnsi="Times New Roman" w:cs="Times New Roman"/>
                <w:b/>
                <w:sz w:val="24"/>
                <w:szCs w:val="28"/>
                <w:lang w:val="uk-UA"/>
              </w:rPr>
              <w:t>Посада</w:t>
            </w:r>
          </w:p>
        </w:tc>
      </w:tr>
      <w:tr w:rsidR="00C21B90" w:rsidRPr="00144C73" w:rsidTr="00C21B90">
        <w:trPr>
          <w:trHeight w:val="275"/>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 xml:space="preserve">А. О. Потебня </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ботаніка</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1870-1919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випускник</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професор, приват-доцент</w:t>
            </w:r>
          </w:p>
        </w:tc>
        <w:tc>
          <w:tcPr>
            <w:tcW w:w="1985" w:type="dxa"/>
          </w:tcPr>
          <w:p w:rsidR="00C21B90" w:rsidRPr="00144C73" w:rsidRDefault="00C21B90" w:rsidP="00144C73">
            <w:pPr>
              <w:rPr>
                <w:rFonts w:ascii="Times New Roman" w:hAnsi="Times New Roman" w:cs="Times New Roman"/>
                <w:sz w:val="24"/>
                <w:szCs w:val="28"/>
              </w:rPr>
            </w:pPr>
          </w:p>
        </w:tc>
      </w:tr>
      <w:tr w:rsidR="00C21B90" w:rsidRPr="00144C73" w:rsidTr="00C21B90">
        <w:trPr>
          <w:trHeight w:val="275"/>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 xml:space="preserve">Т. Д. Страхов </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біологія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1890-1960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випускник, працював </w:t>
            </w:r>
          </w:p>
        </w:tc>
        <w:tc>
          <w:tcPr>
            <w:tcW w:w="3544"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lang w:val="uk-UA"/>
              </w:rPr>
              <w:t xml:space="preserve">академік Всесоюзної академії сільськогосподарських наук, член-кореспондент АН УРСР, </w:t>
            </w:r>
          </w:p>
        </w:tc>
        <w:tc>
          <w:tcPr>
            <w:tcW w:w="1985" w:type="dxa"/>
          </w:tcPr>
          <w:p w:rsidR="00C21B90" w:rsidRPr="00144C73" w:rsidRDefault="00C21B90" w:rsidP="00144C73">
            <w:pPr>
              <w:rPr>
                <w:rFonts w:ascii="Times New Roman" w:hAnsi="Times New Roman" w:cs="Times New Roman"/>
                <w:sz w:val="24"/>
                <w:szCs w:val="28"/>
              </w:rPr>
            </w:pPr>
          </w:p>
        </w:tc>
      </w:tr>
      <w:tr w:rsidR="00C21B90" w:rsidRPr="00144C73" w:rsidTr="00C21B90">
        <w:trPr>
          <w:trHeight w:val="259"/>
        </w:trPr>
        <w:tc>
          <w:tcPr>
            <w:tcW w:w="2835" w:type="dxa"/>
          </w:tcPr>
          <w:p w:rsidR="00C21B90" w:rsidRPr="00144C73" w:rsidRDefault="00C21B90" w:rsidP="00144C73">
            <w:pPr>
              <w:numPr>
                <w:ilvl w:val="0"/>
                <w:numId w:val="2"/>
              </w:numPr>
              <w:contextualSpacing/>
              <w:rPr>
                <w:rFonts w:ascii="Times New Roman" w:hAnsi="Times New Roman" w:cs="Times New Roman"/>
                <w:color w:val="FF0000"/>
                <w:sz w:val="24"/>
                <w:szCs w:val="28"/>
              </w:rPr>
            </w:pPr>
            <w:r w:rsidRPr="00144C73">
              <w:rPr>
                <w:rFonts w:ascii="Times New Roman" w:hAnsi="Times New Roman" w:cs="Times New Roman"/>
                <w:sz w:val="24"/>
                <w:szCs w:val="28"/>
                <w:lang w:val="uk-UA"/>
              </w:rPr>
              <w:t>А. М. Краснов</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ботаніка</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1862-1915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rPr>
              <w:t>працював</w:t>
            </w:r>
          </w:p>
        </w:tc>
        <w:tc>
          <w:tcPr>
            <w:tcW w:w="3544"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rPr>
              <w:t xml:space="preserve">доктор </w:t>
            </w:r>
          </w:p>
        </w:tc>
        <w:tc>
          <w:tcPr>
            <w:tcW w:w="1985"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rPr>
              <w:t>профессор созданной им кафедры физической географии и антропогеографии Харьковского университета,</w:t>
            </w:r>
          </w:p>
        </w:tc>
      </w:tr>
      <w:tr w:rsidR="00C21B90" w:rsidRPr="00144C73" w:rsidTr="00C21B90">
        <w:trPr>
          <w:trHeight w:val="275"/>
        </w:trPr>
        <w:tc>
          <w:tcPr>
            <w:tcW w:w="2835" w:type="dxa"/>
          </w:tcPr>
          <w:p w:rsidR="00C21B90" w:rsidRPr="00144C73" w:rsidRDefault="00C21B90" w:rsidP="00144C73">
            <w:pPr>
              <w:numPr>
                <w:ilvl w:val="0"/>
                <w:numId w:val="2"/>
              </w:numPr>
              <w:contextualSpacing/>
              <w:rPr>
                <w:rFonts w:ascii="Times New Roman" w:hAnsi="Times New Roman" w:cs="Times New Roman"/>
                <w:color w:val="FF0000"/>
                <w:sz w:val="24"/>
                <w:szCs w:val="28"/>
              </w:rPr>
            </w:pPr>
            <w:r w:rsidRPr="00144C73">
              <w:rPr>
                <w:rFonts w:ascii="Times New Roman" w:hAnsi="Times New Roman" w:cs="Times New Roman"/>
                <w:sz w:val="24"/>
                <w:szCs w:val="28"/>
                <w:lang w:val="uk-UA"/>
              </w:rPr>
              <w:t>Д.Н. Соболев</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геологія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1872-1949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працював</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доктор</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завідувач кафедри</w:t>
            </w:r>
          </w:p>
        </w:tc>
      </w:tr>
      <w:tr w:rsidR="00C21B90" w:rsidRPr="00144C73" w:rsidTr="00C21B90">
        <w:trPr>
          <w:trHeight w:val="259"/>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 xml:space="preserve">Є. К. Лазаренко </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геологія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1912-1979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випускник </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доктор, професор, академік АН УРСР, почесний доктор «</w:t>
            </w:r>
            <w:r w:rsidRPr="00144C73">
              <w:rPr>
                <w:rFonts w:ascii="Times New Roman" w:hAnsi="Times New Roman" w:cs="Times New Roman"/>
                <w:sz w:val="24"/>
                <w:szCs w:val="28"/>
                <w:lang w:val="en-US"/>
              </w:rPr>
              <w:t>Honoris</w:t>
            </w:r>
            <w:r w:rsidRPr="00144C73">
              <w:rPr>
                <w:rFonts w:ascii="Times New Roman" w:hAnsi="Times New Roman" w:cs="Times New Roman"/>
                <w:sz w:val="24"/>
                <w:szCs w:val="28"/>
              </w:rPr>
              <w:t xml:space="preserve"> </w:t>
            </w:r>
            <w:r w:rsidRPr="00144C73">
              <w:rPr>
                <w:rFonts w:ascii="Times New Roman" w:hAnsi="Times New Roman" w:cs="Times New Roman"/>
                <w:sz w:val="24"/>
                <w:szCs w:val="28"/>
                <w:lang w:val="en-US"/>
              </w:rPr>
              <w:t>Causa</w:t>
            </w:r>
            <w:r w:rsidRPr="00144C73">
              <w:rPr>
                <w:rFonts w:ascii="Times New Roman" w:hAnsi="Times New Roman" w:cs="Times New Roman"/>
                <w:sz w:val="24"/>
                <w:szCs w:val="28"/>
                <w:lang w:val="uk-UA"/>
              </w:rPr>
              <w:t>».</w:t>
            </w:r>
          </w:p>
        </w:tc>
        <w:tc>
          <w:tcPr>
            <w:tcW w:w="1985" w:type="dxa"/>
          </w:tcPr>
          <w:p w:rsidR="00C21B90" w:rsidRPr="00144C73" w:rsidRDefault="00C21B90" w:rsidP="00144C73">
            <w:pPr>
              <w:rPr>
                <w:rFonts w:ascii="Times New Roman" w:hAnsi="Times New Roman" w:cs="Times New Roman"/>
                <w:sz w:val="24"/>
                <w:szCs w:val="28"/>
                <w:lang w:val="uk-UA"/>
              </w:rPr>
            </w:pPr>
          </w:p>
        </w:tc>
      </w:tr>
      <w:tr w:rsidR="00C21B90" w:rsidRPr="00144C73" w:rsidTr="00C21B90">
        <w:trPr>
          <w:trHeight w:val="275"/>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Г. П. Дубинський</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географія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1913-1989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працював</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професор</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викладач, декан.</w:t>
            </w:r>
          </w:p>
        </w:tc>
      </w:tr>
      <w:tr w:rsidR="00C21B90" w:rsidRPr="00144C73" w:rsidTr="00C21B90">
        <w:trPr>
          <w:trHeight w:val="259"/>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В. Ю. Некос</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географія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1938-2010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rPr>
              <w:t>випускник, працював</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rPr>
              <w:t>доктор</w:t>
            </w:r>
            <w:r w:rsidRPr="00144C73">
              <w:rPr>
                <w:rFonts w:ascii="Times New Roman" w:hAnsi="Times New Roman" w:cs="Times New Roman"/>
                <w:sz w:val="24"/>
                <w:szCs w:val="28"/>
                <w:lang w:val="uk-UA"/>
              </w:rPr>
              <w:t>, заслужений діяч науки та технологій України.</w:t>
            </w:r>
          </w:p>
        </w:tc>
        <w:tc>
          <w:tcPr>
            <w:tcW w:w="1985"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rPr>
              <w:t>професор, зав</w:t>
            </w:r>
            <w:r w:rsidRPr="00144C73">
              <w:rPr>
                <w:rFonts w:ascii="Times New Roman" w:hAnsi="Times New Roman" w:cs="Times New Roman"/>
                <w:sz w:val="24"/>
                <w:szCs w:val="28"/>
                <w:lang w:val="uk-UA"/>
              </w:rPr>
              <w:t>і</w:t>
            </w:r>
            <w:r w:rsidRPr="00144C73">
              <w:rPr>
                <w:rFonts w:ascii="Times New Roman" w:hAnsi="Times New Roman" w:cs="Times New Roman"/>
                <w:sz w:val="24"/>
                <w:szCs w:val="28"/>
              </w:rPr>
              <w:t>дувач кафедри, декан</w:t>
            </w:r>
          </w:p>
        </w:tc>
      </w:tr>
      <w:tr w:rsidR="00C21B90" w:rsidRPr="00144C73" w:rsidTr="00C21B90">
        <w:trPr>
          <w:trHeight w:val="420"/>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7A1D4A">
              <w:rPr>
                <w:rFonts w:ascii="Times New Roman" w:hAnsi="Times New Roman" w:cs="Times New Roman"/>
                <w:sz w:val="24"/>
                <w:szCs w:val="28"/>
                <w:lang w:val="uk-UA"/>
              </w:rPr>
              <w:t>Н. Ф. Богатов</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іноземні мови </w:t>
            </w:r>
          </w:p>
        </w:tc>
        <w:tc>
          <w:tcPr>
            <w:tcW w:w="1985" w:type="dxa"/>
          </w:tcPr>
          <w:p w:rsidR="00C21B90" w:rsidRPr="00144C73" w:rsidRDefault="00C21B90" w:rsidP="00144C73">
            <w:pPr>
              <w:rPr>
                <w:rFonts w:ascii="Times New Roman" w:hAnsi="Times New Roman" w:cs="Times New Roman"/>
                <w:sz w:val="24"/>
                <w:szCs w:val="28"/>
                <w:lang w:val="uk-UA"/>
              </w:rPr>
            </w:pP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працював</w:t>
            </w:r>
          </w:p>
        </w:tc>
        <w:tc>
          <w:tcPr>
            <w:tcW w:w="3544" w:type="dxa"/>
          </w:tcPr>
          <w:p w:rsidR="00C21B90" w:rsidRPr="00144C73" w:rsidRDefault="00C21B90" w:rsidP="00144C73">
            <w:pPr>
              <w:rPr>
                <w:rFonts w:ascii="Times New Roman" w:hAnsi="Times New Roman" w:cs="Times New Roman"/>
                <w:sz w:val="24"/>
                <w:szCs w:val="28"/>
              </w:rPr>
            </w:pP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декан</w:t>
            </w:r>
          </w:p>
        </w:tc>
      </w:tr>
      <w:tr w:rsidR="00C21B90" w:rsidRPr="00144C73" w:rsidTr="00C21B90">
        <w:trPr>
          <w:trHeight w:val="275"/>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М.</w:t>
            </w:r>
            <w:r w:rsidR="00A46777">
              <w:rPr>
                <w:rFonts w:ascii="Times New Roman" w:hAnsi="Times New Roman" w:cs="Times New Roman"/>
                <w:sz w:val="24"/>
                <w:szCs w:val="28"/>
                <w:lang w:val="uk-UA"/>
              </w:rPr>
              <w:t> І.</w:t>
            </w:r>
            <w:r w:rsidRPr="00144C73">
              <w:rPr>
                <w:rFonts w:ascii="Times New Roman" w:hAnsi="Times New Roman" w:cs="Times New Roman"/>
                <w:sz w:val="24"/>
                <w:szCs w:val="28"/>
                <w:lang w:val="uk-UA"/>
              </w:rPr>
              <w:t xml:space="preserve"> Костомаров</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історія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1817-1885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випускник </w:t>
            </w:r>
          </w:p>
        </w:tc>
        <w:tc>
          <w:tcPr>
            <w:tcW w:w="3544"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lang w:val="uk-UA"/>
              </w:rPr>
              <w:t>член-кореспондент СПбАН</w:t>
            </w:r>
          </w:p>
        </w:tc>
        <w:tc>
          <w:tcPr>
            <w:tcW w:w="1985" w:type="dxa"/>
          </w:tcPr>
          <w:p w:rsidR="00C21B90" w:rsidRPr="00144C73" w:rsidRDefault="00C21B90" w:rsidP="00144C73">
            <w:pPr>
              <w:rPr>
                <w:rFonts w:ascii="Times New Roman" w:hAnsi="Times New Roman" w:cs="Times New Roman"/>
                <w:sz w:val="24"/>
                <w:szCs w:val="28"/>
              </w:rPr>
            </w:pPr>
          </w:p>
        </w:tc>
      </w:tr>
      <w:tr w:rsidR="00C21B90" w:rsidRPr="00144C73" w:rsidTr="00C21B90">
        <w:trPr>
          <w:trHeight w:val="259"/>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М.С. Дрінов</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історія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1838-1906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працював </w:t>
            </w:r>
          </w:p>
        </w:tc>
        <w:tc>
          <w:tcPr>
            <w:tcW w:w="3544"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lang w:val="uk-UA"/>
              </w:rPr>
              <w:t>член-кореспондент СПбАН, доктор</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професор</w:t>
            </w:r>
          </w:p>
        </w:tc>
      </w:tr>
      <w:tr w:rsidR="00C21B90" w:rsidRPr="00144C73" w:rsidTr="00C21B90">
        <w:trPr>
          <w:trHeight w:val="275"/>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lastRenderedPageBreak/>
              <w:t>Д. І. Багалій</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історія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1857-1932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випускник, працював </w:t>
            </w:r>
          </w:p>
        </w:tc>
        <w:tc>
          <w:tcPr>
            <w:tcW w:w="3544"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lang w:val="uk-UA"/>
              </w:rPr>
              <w:t>академік УАН, доктор, доцент</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ректор </w:t>
            </w:r>
          </w:p>
        </w:tc>
      </w:tr>
      <w:tr w:rsidR="00C21B90" w:rsidRPr="00144C73" w:rsidTr="00C21B90">
        <w:trPr>
          <w:trHeight w:val="259"/>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В. П. Бузескул</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історія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1858-1931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випускник працював</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color w:val="000000" w:themeColor="text1"/>
                <w:sz w:val="24"/>
                <w:szCs w:val="28"/>
                <w:lang w:val="uk-UA"/>
              </w:rPr>
              <w:t>академік АН УРСР, академік НАНУ.</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професор</w:t>
            </w:r>
          </w:p>
        </w:tc>
      </w:tr>
      <w:tr w:rsidR="00C21B90" w:rsidRPr="00144C73" w:rsidTr="00C21B90">
        <w:trPr>
          <w:trHeight w:val="259"/>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lang w:val="uk-UA"/>
              </w:rPr>
            </w:pPr>
            <w:r w:rsidRPr="00144C73">
              <w:rPr>
                <w:rFonts w:ascii="Times New Roman" w:hAnsi="Times New Roman" w:cs="Times New Roman"/>
                <w:sz w:val="24"/>
                <w:szCs w:val="28"/>
                <w:lang w:val="uk-UA"/>
              </w:rPr>
              <w:t>А. Ф. Луньов</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історія, мистецтвознавство </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1919-2004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випускник, </w:t>
            </w:r>
          </w:p>
        </w:tc>
        <w:tc>
          <w:tcPr>
            <w:tcW w:w="3544" w:type="dxa"/>
          </w:tcPr>
          <w:p w:rsidR="00C21B90" w:rsidRPr="00144C73" w:rsidRDefault="00C21B90" w:rsidP="00144C73">
            <w:pPr>
              <w:rPr>
                <w:rFonts w:ascii="Times New Roman" w:hAnsi="Times New Roman" w:cs="Times New Roman"/>
                <w:color w:val="000000" w:themeColor="text1"/>
                <w:sz w:val="24"/>
                <w:szCs w:val="28"/>
                <w:lang w:val="uk-UA"/>
              </w:rPr>
            </w:pP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rPr>
              <w:t xml:space="preserve">засновник і </w:t>
            </w:r>
            <w:r w:rsidRPr="00144C73">
              <w:rPr>
                <w:rFonts w:ascii="Times New Roman" w:hAnsi="Times New Roman" w:cs="Times New Roman"/>
                <w:sz w:val="24"/>
                <w:szCs w:val="28"/>
                <w:lang w:val="uk-UA"/>
              </w:rPr>
              <w:t xml:space="preserve">директор </w:t>
            </w:r>
            <w:hyperlink r:id="rId35" w:history="1">
              <w:r w:rsidRPr="00144C73">
                <w:rPr>
                  <w:rFonts w:ascii="Times New Roman" w:hAnsi="Times New Roman" w:cs="Times New Roman"/>
                  <w:sz w:val="24"/>
                  <w:szCs w:val="28"/>
                  <w:u w:val="single"/>
                </w:rPr>
                <w:t>Пархомівського історико-художнього музею</w:t>
              </w:r>
            </w:hyperlink>
          </w:p>
        </w:tc>
      </w:tr>
      <w:tr w:rsidR="00C21B90" w:rsidRPr="00144C73" w:rsidTr="00C21B90">
        <w:trPr>
          <w:trHeight w:val="275"/>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П. О. Бутковський</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медицина</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1801-1844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працював </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доктор</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професор </w:t>
            </w:r>
          </w:p>
        </w:tc>
      </w:tr>
      <w:tr w:rsidR="00C21B90" w:rsidRPr="00144C73" w:rsidTr="00C21B90">
        <w:trPr>
          <w:trHeight w:val="259"/>
        </w:trPr>
        <w:tc>
          <w:tcPr>
            <w:tcW w:w="2835" w:type="dxa"/>
          </w:tcPr>
          <w:p w:rsidR="00C21B90" w:rsidRPr="00144C73" w:rsidRDefault="00C21B90" w:rsidP="00144C73">
            <w:pPr>
              <w:numPr>
                <w:ilvl w:val="0"/>
                <w:numId w:val="2"/>
              </w:numPr>
              <w:contextualSpacing/>
              <w:jc w:val="center"/>
              <w:rPr>
                <w:rFonts w:ascii="Times New Roman" w:hAnsi="Times New Roman" w:cs="Times New Roman"/>
                <w:sz w:val="24"/>
                <w:szCs w:val="28"/>
                <w:lang w:val="uk-UA"/>
              </w:rPr>
            </w:pPr>
            <w:r w:rsidRPr="00144C73">
              <w:rPr>
                <w:rFonts w:ascii="Times New Roman" w:hAnsi="Times New Roman" w:cs="Times New Roman"/>
                <w:sz w:val="24"/>
                <w:szCs w:val="28"/>
                <w:lang w:val="uk-UA"/>
              </w:rPr>
              <w:t>Б. Я. Левін</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математик</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1906-1993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професор</w:t>
            </w:r>
          </w:p>
        </w:tc>
        <w:tc>
          <w:tcPr>
            <w:tcW w:w="1985" w:type="dxa"/>
          </w:tcPr>
          <w:p w:rsidR="00C21B90" w:rsidRPr="00144C73" w:rsidRDefault="00C21B90" w:rsidP="00144C73">
            <w:pPr>
              <w:rPr>
                <w:rFonts w:ascii="Times New Roman" w:hAnsi="Times New Roman" w:cs="Times New Roman"/>
                <w:sz w:val="24"/>
                <w:szCs w:val="28"/>
                <w:lang w:val="uk-UA"/>
              </w:rPr>
            </w:pPr>
          </w:p>
        </w:tc>
      </w:tr>
      <w:tr w:rsidR="00C21B90" w:rsidRPr="00144C73" w:rsidTr="00C21B90">
        <w:trPr>
          <w:trHeight w:val="259"/>
        </w:trPr>
        <w:tc>
          <w:tcPr>
            <w:tcW w:w="2835" w:type="dxa"/>
          </w:tcPr>
          <w:p w:rsidR="00C21B90" w:rsidRPr="00144C73" w:rsidRDefault="00C21B90" w:rsidP="00144C73">
            <w:pPr>
              <w:numPr>
                <w:ilvl w:val="0"/>
                <w:numId w:val="2"/>
              </w:numPr>
              <w:contextualSpacing/>
              <w:jc w:val="center"/>
              <w:rPr>
                <w:rFonts w:ascii="Times New Roman" w:hAnsi="Times New Roman" w:cs="Times New Roman"/>
                <w:sz w:val="24"/>
                <w:szCs w:val="28"/>
                <w:lang w:val="uk-UA"/>
              </w:rPr>
            </w:pPr>
            <w:r w:rsidRPr="00144C73">
              <w:rPr>
                <w:rFonts w:ascii="Times New Roman" w:hAnsi="Times New Roman" w:cs="Times New Roman"/>
                <w:sz w:val="24"/>
                <w:szCs w:val="28"/>
                <w:lang w:val="uk-UA"/>
              </w:rPr>
              <w:t>Н. І. Ахієзер</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математика</w:t>
            </w:r>
          </w:p>
        </w:tc>
        <w:tc>
          <w:tcPr>
            <w:tcW w:w="1985" w:type="dxa"/>
          </w:tcPr>
          <w:p w:rsidR="00C21B90" w:rsidRPr="00144C73" w:rsidRDefault="00C21B90" w:rsidP="00144C73">
            <w:pPr>
              <w:rPr>
                <w:rFonts w:ascii="Times New Roman" w:hAnsi="Times New Roman" w:cs="Times New Roman"/>
                <w:sz w:val="24"/>
                <w:szCs w:val="28"/>
                <w:lang w:val="uk-UA"/>
              </w:rPr>
            </w:pP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працював </w:t>
            </w:r>
          </w:p>
        </w:tc>
        <w:tc>
          <w:tcPr>
            <w:tcW w:w="3544"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lang w:val="uk-UA"/>
              </w:rPr>
              <w:t>член-кореспондент АН УРСР</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професор </w:t>
            </w:r>
          </w:p>
        </w:tc>
      </w:tr>
      <w:tr w:rsidR="00C21B90" w:rsidRPr="00144C73" w:rsidTr="00C21B90">
        <w:trPr>
          <w:trHeight w:val="275"/>
        </w:trPr>
        <w:tc>
          <w:tcPr>
            <w:tcW w:w="2835" w:type="dxa"/>
          </w:tcPr>
          <w:p w:rsidR="00C21B90" w:rsidRPr="00144C73" w:rsidRDefault="00C21B90" w:rsidP="00144C73">
            <w:pPr>
              <w:numPr>
                <w:ilvl w:val="0"/>
                <w:numId w:val="2"/>
              </w:numPr>
              <w:contextualSpacing/>
              <w:jc w:val="center"/>
              <w:rPr>
                <w:rFonts w:ascii="Times New Roman" w:hAnsi="Times New Roman" w:cs="Times New Roman"/>
                <w:sz w:val="24"/>
                <w:szCs w:val="28"/>
                <w:lang w:val="uk-UA"/>
              </w:rPr>
            </w:pPr>
            <w:r w:rsidRPr="00144C73">
              <w:rPr>
                <w:rFonts w:ascii="Times New Roman" w:hAnsi="Times New Roman" w:cs="Times New Roman"/>
                <w:sz w:val="24"/>
                <w:szCs w:val="28"/>
                <w:lang w:val="uk-UA"/>
              </w:rPr>
              <w:t>О. М. Ляпунов</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математика</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1857-1918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працював </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доктор, </w:t>
            </w:r>
            <w:r w:rsidRPr="00144C73">
              <w:rPr>
                <w:rFonts w:ascii="Times New Roman" w:hAnsi="Times New Roman" w:cs="Times New Roman"/>
                <w:sz w:val="24"/>
                <w:szCs w:val="28"/>
              </w:rPr>
              <w:t>член-корреспондент </w:t>
            </w:r>
            <w:hyperlink r:id="rId36" w:history="1">
              <w:r w:rsidRPr="00144C73">
                <w:rPr>
                  <w:rFonts w:ascii="Times New Roman" w:hAnsi="Times New Roman" w:cs="Times New Roman"/>
                  <w:sz w:val="24"/>
                  <w:szCs w:val="28"/>
                </w:rPr>
                <w:t>Парижской академии наук</w:t>
              </w:r>
            </w:hyperlink>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професор </w:t>
            </w:r>
          </w:p>
        </w:tc>
      </w:tr>
      <w:tr w:rsidR="00C21B90" w:rsidRPr="00144C73" w:rsidTr="00C21B90">
        <w:trPr>
          <w:trHeight w:val="275"/>
        </w:trPr>
        <w:tc>
          <w:tcPr>
            <w:tcW w:w="2835" w:type="dxa"/>
          </w:tcPr>
          <w:p w:rsidR="00C21B90" w:rsidRPr="00144C73" w:rsidRDefault="00C21B90" w:rsidP="00144C73">
            <w:pPr>
              <w:numPr>
                <w:ilvl w:val="0"/>
                <w:numId w:val="2"/>
              </w:numPr>
              <w:contextualSpacing/>
              <w:jc w:val="center"/>
              <w:rPr>
                <w:rFonts w:ascii="Times New Roman" w:hAnsi="Times New Roman" w:cs="Times New Roman"/>
                <w:sz w:val="24"/>
                <w:szCs w:val="28"/>
                <w:lang w:val="uk-UA"/>
              </w:rPr>
            </w:pPr>
            <w:r w:rsidRPr="00144C73">
              <w:rPr>
                <w:rFonts w:ascii="Times New Roman" w:hAnsi="Times New Roman" w:cs="Times New Roman"/>
                <w:sz w:val="24"/>
                <w:szCs w:val="28"/>
                <w:lang w:val="uk-UA"/>
              </w:rPr>
              <w:t>О. В. Погорелов</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математика</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1919-2002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випускник , працював </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доктор, академік АН УРСР, академік СРСР, член-кореспондент АН СРСР, академик</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завідувач кафедри </w:t>
            </w:r>
          </w:p>
        </w:tc>
      </w:tr>
      <w:tr w:rsidR="00C21B90" w:rsidRPr="00144C73" w:rsidTr="00C21B90">
        <w:trPr>
          <w:trHeight w:val="259"/>
        </w:trPr>
        <w:tc>
          <w:tcPr>
            <w:tcW w:w="2835" w:type="dxa"/>
          </w:tcPr>
          <w:p w:rsidR="00C21B90" w:rsidRPr="00144C73" w:rsidRDefault="00C21B90" w:rsidP="00144C73">
            <w:pPr>
              <w:numPr>
                <w:ilvl w:val="0"/>
                <w:numId w:val="2"/>
              </w:numPr>
              <w:contextualSpacing/>
              <w:jc w:val="center"/>
              <w:rPr>
                <w:rFonts w:ascii="Times New Roman" w:hAnsi="Times New Roman" w:cs="Times New Roman"/>
                <w:color w:val="FF0000"/>
                <w:sz w:val="24"/>
                <w:szCs w:val="28"/>
                <w:lang w:val="uk-UA"/>
              </w:rPr>
            </w:pPr>
            <w:r w:rsidRPr="00144C73">
              <w:rPr>
                <w:rFonts w:ascii="Times New Roman" w:hAnsi="Times New Roman" w:cs="Times New Roman"/>
                <w:sz w:val="24"/>
                <w:szCs w:val="28"/>
                <w:lang w:val="uk-UA"/>
              </w:rPr>
              <w:t>І. Є. Тарапов</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фізика </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1926-2002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випускник, працював</w:t>
            </w:r>
          </w:p>
        </w:tc>
        <w:tc>
          <w:tcPr>
            <w:tcW w:w="3544"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lang w:val="uk-UA"/>
              </w:rPr>
              <w:t>професор, доцент</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завідувач кафедри, ректор</w:t>
            </w:r>
          </w:p>
        </w:tc>
      </w:tr>
      <w:tr w:rsidR="00C21B90" w:rsidRPr="00144C73" w:rsidTr="00C21B90">
        <w:trPr>
          <w:trHeight w:val="275"/>
        </w:trPr>
        <w:tc>
          <w:tcPr>
            <w:tcW w:w="2835" w:type="dxa"/>
          </w:tcPr>
          <w:p w:rsidR="00C21B90" w:rsidRPr="00144C73" w:rsidRDefault="00C21B90" w:rsidP="00144C73">
            <w:pPr>
              <w:numPr>
                <w:ilvl w:val="0"/>
                <w:numId w:val="2"/>
              </w:numPr>
              <w:contextualSpacing/>
              <w:jc w:val="center"/>
              <w:rPr>
                <w:rFonts w:ascii="Times New Roman" w:hAnsi="Times New Roman" w:cs="Times New Roman"/>
                <w:sz w:val="24"/>
                <w:szCs w:val="28"/>
                <w:lang w:val="uk-UA"/>
              </w:rPr>
            </w:pPr>
            <w:r w:rsidRPr="00144C73">
              <w:rPr>
                <w:rFonts w:ascii="Times New Roman" w:hAnsi="Times New Roman" w:cs="Times New Roman"/>
                <w:sz w:val="24"/>
                <w:szCs w:val="28"/>
                <w:lang w:val="uk-UA"/>
              </w:rPr>
              <w:t>П. І. Зінченко</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психологія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1903-1969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випускник </w:t>
            </w:r>
            <w:r w:rsidRPr="00144C73">
              <w:rPr>
                <w:rFonts w:ascii="Times New Roman" w:hAnsi="Times New Roman" w:cs="Times New Roman"/>
                <w:color w:val="000000" w:themeColor="text1"/>
                <w:sz w:val="24"/>
                <w:szCs w:val="28"/>
                <w:lang w:val="uk-UA"/>
              </w:rPr>
              <w:t>ХІНО</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доктор, професор</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завідувач кафедри</w:t>
            </w:r>
          </w:p>
        </w:tc>
      </w:tr>
      <w:tr w:rsidR="00C21B90" w:rsidRPr="00144C73" w:rsidTr="00C21B90">
        <w:trPr>
          <w:trHeight w:val="259"/>
        </w:trPr>
        <w:tc>
          <w:tcPr>
            <w:tcW w:w="2835" w:type="dxa"/>
          </w:tcPr>
          <w:p w:rsidR="00C21B90" w:rsidRPr="00144C73" w:rsidRDefault="00C21B90" w:rsidP="00144C73">
            <w:pPr>
              <w:numPr>
                <w:ilvl w:val="0"/>
                <w:numId w:val="2"/>
              </w:numPr>
              <w:contextualSpacing/>
              <w:jc w:val="center"/>
              <w:rPr>
                <w:rFonts w:ascii="Times New Roman" w:hAnsi="Times New Roman" w:cs="Times New Roman"/>
                <w:sz w:val="24"/>
                <w:szCs w:val="28"/>
                <w:lang w:val="uk-UA"/>
              </w:rPr>
            </w:pPr>
            <w:r w:rsidRPr="00144C73">
              <w:rPr>
                <w:rFonts w:ascii="Times New Roman" w:hAnsi="Times New Roman" w:cs="Times New Roman"/>
                <w:sz w:val="24"/>
                <w:szCs w:val="28"/>
                <w:lang w:val="uk-UA"/>
              </w:rPr>
              <w:t>Г.  К. Середа</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психологія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1925-1995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випускник , працював </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доктор</w:t>
            </w:r>
          </w:p>
        </w:tc>
        <w:tc>
          <w:tcPr>
            <w:tcW w:w="1985"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lang w:val="uk-UA"/>
              </w:rPr>
              <w:t>професор, завід кафедрою</w:t>
            </w:r>
          </w:p>
        </w:tc>
      </w:tr>
      <w:tr w:rsidR="00C21B90" w:rsidRPr="00144C73" w:rsidTr="00C21B90">
        <w:trPr>
          <w:trHeight w:val="275"/>
        </w:trPr>
        <w:tc>
          <w:tcPr>
            <w:tcW w:w="2835" w:type="dxa"/>
          </w:tcPr>
          <w:p w:rsidR="00C21B90" w:rsidRPr="00144C73" w:rsidRDefault="00C21B90" w:rsidP="00144C73">
            <w:pPr>
              <w:numPr>
                <w:ilvl w:val="0"/>
                <w:numId w:val="2"/>
              </w:numPr>
              <w:contextualSpacing/>
              <w:jc w:val="center"/>
              <w:rPr>
                <w:rFonts w:ascii="Times New Roman" w:hAnsi="Times New Roman" w:cs="Times New Roman"/>
                <w:color w:val="FF0000"/>
                <w:sz w:val="24"/>
                <w:szCs w:val="28"/>
                <w:lang w:val="uk-UA"/>
              </w:rPr>
            </w:pPr>
            <w:r w:rsidRPr="00144C73">
              <w:rPr>
                <w:rFonts w:ascii="Times New Roman" w:hAnsi="Times New Roman" w:cs="Times New Roman"/>
                <w:sz w:val="24"/>
                <w:szCs w:val="28"/>
                <w:lang w:val="uk-UA"/>
              </w:rPr>
              <w:t>О. М. Лактіонов</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психологія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1946-2008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працював</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доктор </w:t>
            </w:r>
          </w:p>
        </w:tc>
        <w:tc>
          <w:tcPr>
            <w:tcW w:w="1985"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lang w:val="uk-UA"/>
              </w:rPr>
              <w:t>професор</w:t>
            </w:r>
          </w:p>
        </w:tc>
      </w:tr>
      <w:tr w:rsidR="00C21B90" w:rsidRPr="00144C73" w:rsidTr="00C21B90">
        <w:trPr>
          <w:trHeight w:val="259"/>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Д. А.  Рожанський</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радіофізика</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1882-1936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працював </w:t>
            </w:r>
          </w:p>
        </w:tc>
        <w:tc>
          <w:tcPr>
            <w:tcW w:w="3544"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lang w:val="uk-UA"/>
              </w:rPr>
              <w:t xml:space="preserve">член-кореспондент АН СРСР, </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завід кафедрою </w:t>
            </w:r>
          </w:p>
        </w:tc>
      </w:tr>
      <w:tr w:rsidR="00C21B90" w:rsidRPr="00144C73" w:rsidTr="00C21B90">
        <w:trPr>
          <w:trHeight w:val="275"/>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О. А. Потебня</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філологія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1835-1891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випускник, працював</w:t>
            </w:r>
          </w:p>
        </w:tc>
        <w:tc>
          <w:tcPr>
            <w:tcW w:w="3544"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lang w:val="uk-UA"/>
              </w:rPr>
              <w:t xml:space="preserve">доктор, член – кореспондент </w:t>
            </w:r>
            <w:r w:rsidRPr="00144C73">
              <w:rPr>
                <w:rFonts w:ascii="Times New Roman" w:hAnsi="Times New Roman" w:cs="Times New Roman"/>
                <w:sz w:val="24"/>
                <w:szCs w:val="28"/>
              </w:rPr>
              <w:t> </w:t>
            </w:r>
            <w:hyperlink r:id="rId37" w:tooltip="Петербургская академия наук" w:history="1">
              <w:r w:rsidRPr="00144C73">
                <w:rPr>
                  <w:rFonts w:ascii="Times New Roman" w:hAnsi="Times New Roman" w:cs="Times New Roman"/>
                  <w:sz w:val="24"/>
                  <w:szCs w:val="28"/>
                </w:rPr>
                <w:t xml:space="preserve">Императорской </w:t>
              </w:r>
              <w:r w:rsidRPr="00144C73">
                <w:rPr>
                  <w:rFonts w:ascii="Times New Roman" w:hAnsi="Times New Roman" w:cs="Times New Roman"/>
                  <w:sz w:val="24"/>
                  <w:szCs w:val="28"/>
                </w:rPr>
                <w:lastRenderedPageBreak/>
                <w:t>Санкт-Петербургской академии наук</w:t>
              </w:r>
            </w:hyperlink>
            <w:r w:rsidRPr="00144C73">
              <w:rPr>
                <w:rFonts w:ascii="Times New Roman" w:hAnsi="Times New Roman" w:cs="Times New Roman"/>
                <w:sz w:val="24"/>
                <w:szCs w:val="28"/>
              </w:rPr>
              <w:t>, </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lastRenderedPageBreak/>
              <w:t>професор</w:t>
            </w:r>
          </w:p>
        </w:tc>
      </w:tr>
      <w:tr w:rsidR="00C21B90" w:rsidRPr="00144C73" w:rsidTr="00C21B90">
        <w:trPr>
          <w:trHeight w:val="275"/>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lastRenderedPageBreak/>
              <w:t>Г. С. Сковорода</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філологія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1722-1794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rPr>
            </w:pPr>
          </w:p>
        </w:tc>
        <w:tc>
          <w:tcPr>
            <w:tcW w:w="3544" w:type="dxa"/>
          </w:tcPr>
          <w:p w:rsidR="00C21B90" w:rsidRPr="00144C73" w:rsidRDefault="00C21B90" w:rsidP="00144C73">
            <w:pPr>
              <w:rPr>
                <w:rFonts w:ascii="Times New Roman" w:hAnsi="Times New Roman" w:cs="Times New Roman"/>
                <w:sz w:val="24"/>
                <w:szCs w:val="28"/>
              </w:rPr>
            </w:pPr>
          </w:p>
        </w:tc>
        <w:tc>
          <w:tcPr>
            <w:tcW w:w="1985" w:type="dxa"/>
          </w:tcPr>
          <w:p w:rsidR="00C21B90" w:rsidRPr="00144C73" w:rsidRDefault="00C21B90" w:rsidP="00144C73">
            <w:pPr>
              <w:rPr>
                <w:rFonts w:ascii="Times New Roman" w:hAnsi="Times New Roman" w:cs="Times New Roman"/>
                <w:sz w:val="24"/>
                <w:szCs w:val="28"/>
              </w:rPr>
            </w:pPr>
          </w:p>
        </w:tc>
      </w:tr>
      <w:tr w:rsidR="00C21B90" w:rsidRPr="00144C73" w:rsidTr="00C21B90">
        <w:trPr>
          <w:trHeight w:val="259"/>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Олесь Гончар</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філологія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1918-1995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випускник </w:t>
            </w:r>
          </w:p>
        </w:tc>
        <w:tc>
          <w:tcPr>
            <w:tcW w:w="3544" w:type="dxa"/>
          </w:tcPr>
          <w:p w:rsidR="00C21B90" w:rsidRPr="00144C73" w:rsidRDefault="00C21B90" w:rsidP="00144C73">
            <w:pPr>
              <w:rPr>
                <w:rFonts w:ascii="Times New Roman" w:hAnsi="Times New Roman" w:cs="Times New Roman"/>
                <w:sz w:val="24"/>
                <w:szCs w:val="28"/>
              </w:rPr>
            </w:pPr>
          </w:p>
        </w:tc>
        <w:tc>
          <w:tcPr>
            <w:tcW w:w="1985" w:type="dxa"/>
          </w:tcPr>
          <w:p w:rsidR="00C21B90" w:rsidRPr="00144C73" w:rsidRDefault="00C21B90" w:rsidP="00144C73">
            <w:pPr>
              <w:rPr>
                <w:rFonts w:ascii="Times New Roman" w:hAnsi="Times New Roman" w:cs="Times New Roman"/>
                <w:sz w:val="24"/>
                <w:szCs w:val="28"/>
              </w:rPr>
            </w:pPr>
          </w:p>
        </w:tc>
      </w:tr>
      <w:tr w:rsidR="00C21B90" w:rsidRPr="00144C73" w:rsidTr="00C21B90">
        <w:trPr>
          <w:trHeight w:val="275"/>
        </w:trPr>
        <w:tc>
          <w:tcPr>
            <w:tcW w:w="2835" w:type="dxa"/>
          </w:tcPr>
          <w:p w:rsidR="00C21B90" w:rsidRPr="00144C73" w:rsidRDefault="00C21B90" w:rsidP="00144C73">
            <w:pPr>
              <w:numPr>
                <w:ilvl w:val="0"/>
                <w:numId w:val="2"/>
              </w:numPr>
              <w:contextualSpacing/>
              <w:jc w:val="center"/>
              <w:rPr>
                <w:rFonts w:ascii="Times New Roman" w:hAnsi="Times New Roman" w:cs="Times New Roman"/>
                <w:sz w:val="24"/>
                <w:szCs w:val="28"/>
                <w:lang w:val="uk-UA"/>
              </w:rPr>
            </w:pPr>
            <w:r w:rsidRPr="00144C73">
              <w:rPr>
                <w:rFonts w:ascii="Times New Roman" w:hAnsi="Times New Roman" w:cs="Times New Roman"/>
                <w:sz w:val="24"/>
                <w:szCs w:val="28"/>
                <w:lang w:val="uk-UA"/>
              </w:rPr>
              <w:t>М. П. Барабашов</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астрономія </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1894-1971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випускник працював </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академік АН УРСР</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ректор , професор</w:t>
            </w:r>
          </w:p>
        </w:tc>
      </w:tr>
      <w:tr w:rsidR="00C21B90" w:rsidRPr="00144C73" w:rsidTr="00C21B90">
        <w:trPr>
          <w:trHeight w:val="259"/>
        </w:trPr>
        <w:tc>
          <w:tcPr>
            <w:tcW w:w="2835" w:type="dxa"/>
          </w:tcPr>
          <w:p w:rsidR="00C21B90" w:rsidRPr="00144C73" w:rsidRDefault="00C21B90" w:rsidP="00C21B90">
            <w:pPr>
              <w:numPr>
                <w:ilvl w:val="0"/>
                <w:numId w:val="2"/>
              </w:numPr>
              <w:ind w:left="457"/>
              <w:contextualSpacing/>
              <w:jc w:val="center"/>
              <w:rPr>
                <w:rFonts w:ascii="Times New Roman" w:hAnsi="Times New Roman" w:cs="Times New Roman"/>
                <w:sz w:val="24"/>
                <w:szCs w:val="28"/>
                <w:lang w:val="uk-UA"/>
              </w:rPr>
            </w:pPr>
            <w:r w:rsidRPr="00144C73">
              <w:rPr>
                <w:rFonts w:ascii="Times New Roman" w:hAnsi="Times New Roman" w:cs="Times New Roman"/>
                <w:sz w:val="24"/>
                <w:szCs w:val="28"/>
                <w:lang w:val="uk-UA"/>
              </w:rPr>
              <w:t>К. Д. Синельников</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фізика</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1901-1966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працював</w:t>
            </w:r>
          </w:p>
        </w:tc>
        <w:tc>
          <w:tcPr>
            <w:tcW w:w="3544"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lang w:val="uk-UA"/>
              </w:rPr>
              <w:t xml:space="preserve">член-кореспондент АН УРСР, доктор </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професор</w:t>
            </w:r>
          </w:p>
        </w:tc>
      </w:tr>
      <w:tr w:rsidR="00C21B90" w:rsidRPr="00144C73" w:rsidTr="00C21B90">
        <w:trPr>
          <w:trHeight w:val="275"/>
        </w:trPr>
        <w:tc>
          <w:tcPr>
            <w:tcW w:w="2835" w:type="dxa"/>
          </w:tcPr>
          <w:p w:rsidR="00C21B90" w:rsidRPr="00144C73" w:rsidRDefault="00C21B90" w:rsidP="00144C73">
            <w:pPr>
              <w:numPr>
                <w:ilvl w:val="0"/>
                <w:numId w:val="2"/>
              </w:numPr>
              <w:contextualSpacing/>
              <w:jc w:val="center"/>
              <w:rPr>
                <w:rFonts w:ascii="Times New Roman" w:hAnsi="Times New Roman" w:cs="Times New Roman"/>
                <w:sz w:val="24"/>
                <w:szCs w:val="28"/>
                <w:lang w:val="uk-UA"/>
              </w:rPr>
            </w:pPr>
            <w:r w:rsidRPr="00144C73">
              <w:rPr>
                <w:rFonts w:ascii="Times New Roman" w:hAnsi="Times New Roman" w:cs="Times New Roman"/>
                <w:sz w:val="24"/>
                <w:szCs w:val="28"/>
                <w:lang w:val="uk-UA"/>
              </w:rPr>
              <w:t>В. Г.</w:t>
            </w:r>
            <w:r w:rsidRPr="00144C73">
              <w:rPr>
                <w:sz w:val="20"/>
                <w:lang w:val="uk-UA"/>
              </w:rPr>
              <w:t> </w:t>
            </w:r>
            <w:r w:rsidRPr="00144C73">
              <w:rPr>
                <w:rFonts w:ascii="Times New Roman" w:hAnsi="Times New Roman" w:cs="Times New Roman"/>
                <w:sz w:val="24"/>
                <w:szCs w:val="28"/>
                <w:lang w:val="uk-UA"/>
              </w:rPr>
              <w:t>Хоткевич</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фізика</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1913-1982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працював</w:t>
            </w:r>
          </w:p>
        </w:tc>
        <w:tc>
          <w:tcPr>
            <w:tcW w:w="3544"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lang w:val="uk-UA"/>
              </w:rPr>
              <w:t>член-кореспондент АН УРСР, доцент, професор, доктор.</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Ректор, проректор, завидувач кафедри, декан</w:t>
            </w:r>
          </w:p>
        </w:tc>
      </w:tr>
      <w:tr w:rsidR="00C21B90" w:rsidRPr="00144C73" w:rsidTr="00C21B90">
        <w:trPr>
          <w:trHeight w:val="259"/>
        </w:trPr>
        <w:tc>
          <w:tcPr>
            <w:tcW w:w="2835" w:type="dxa"/>
          </w:tcPr>
          <w:p w:rsidR="00C21B90" w:rsidRPr="00144C73" w:rsidRDefault="00C21B90" w:rsidP="00144C73">
            <w:pPr>
              <w:numPr>
                <w:ilvl w:val="0"/>
                <w:numId w:val="2"/>
              </w:numPr>
              <w:contextualSpacing/>
              <w:jc w:val="center"/>
              <w:rPr>
                <w:rFonts w:ascii="Times New Roman" w:hAnsi="Times New Roman" w:cs="Times New Roman"/>
                <w:sz w:val="24"/>
                <w:szCs w:val="28"/>
                <w:lang w:val="uk-UA"/>
              </w:rPr>
            </w:pPr>
            <w:r w:rsidRPr="00144C73">
              <w:rPr>
                <w:rFonts w:ascii="Times New Roman" w:hAnsi="Times New Roman" w:cs="Times New Roman"/>
                <w:sz w:val="24"/>
                <w:szCs w:val="28"/>
                <w:lang w:val="uk-UA"/>
              </w:rPr>
              <w:t>Є.  М. Ліфшиц</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фізика</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1915-1985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rPr>
            </w:pP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член-кореспондент АН УРСР, академік АН СРСР, доктор</w:t>
            </w:r>
          </w:p>
        </w:tc>
        <w:tc>
          <w:tcPr>
            <w:tcW w:w="1985" w:type="dxa"/>
          </w:tcPr>
          <w:p w:rsidR="00C21B90" w:rsidRPr="00144C73" w:rsidRDefault="00C21B90" w:rsidP="00144C73">
            <w:pPr>
              <w:rPr>
                <w:rFonts w:ascii="Times New Roman" w:hAnsi="Times New Roman" w:cs="Times New Roman"/>
                <w:sz w:val="24"/>
                <w:szCs w:val="28"/>
              </w:rPr>
            </w:pPr>
          </w:p>
        </w:tc>
      </w:tr>
      <w:tr w:rsidR="00C21B90" w:rsidRPr="00144C73" w:rsidTr="00C21B90">
        <w:trPr>
          <w:trHeight w:val="275"/>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М. А. Ізмайлов</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хімія (фізика)</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1907-1961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працював</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член-кореспондент УАН </w:t>
            </w:r>
          </w:p>
        </w:tc>
        <w:tc>
          <w:tcPr>
            <w:tcW w:w="1985"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lang w:val="uk-UA"/>
              </w:rPr>
              <w:t>професор</w:t>
            </w:r>
          </w:p>
        </w:tc>
      </w:tr>
      <w:tr w:rsidR="00C21B90" w:rsidRPr="00144C73" w:rsidTr="00C21B90">
        <w:tc>
          <w:tcPr>
            <w:tcW w:w="2835" w:type="dxa"/>
          </w:tcPr>
          <w:p w:rsidR="00C21B90" w:rsidRPr="00144C73" w:rsidRDefault="00C21B90" w:rsidP="00144C73">
            <w:pPr>
              <w:numPr>
                <w:ilvl w:val="0"/>
                <w:numId w:val="2"/>
              </w:numPr>
              <w:contextualSpacing/>
              <w:jc w:val="center"/>
              <w:rPr>
                <w:rFonts w:ascii="Times New Roman" w:hAnsi="Times New Roman" w:cs="Times New Roman"/>
                <w:sz w:val="24"/>
                <w:szCs w:val="28"/>
                <w:lang w:val="uk-UA"/>
              </w:rPr>
            </w:pPr>
            <w:r w:rsidRPr="00144C73">
              <w:rPr>
                <w:rFonts w:ascii="Times New Roman" w:hAnsi="Times New Roman" w:cs="Times New Roman"/>
                <w:color w:val="000000" w:themeColor="text1"/>
                <w:sz w:val="24"/>
                <w:szCs w:val="28"/>
                <w:lang w:val="uk-UA"/>
              </w:rPr>
              <w:t>М. П. Комарь</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хімія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1900-1980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випускник працював </w:t>
            </w:r>
          </w:p>
        </w:tc>
        <w:tc>
          <w:tcPr>
            <w:tcW w:w="3544" w:type="dxa"/>
          </w:tcPr>
          <w:p w:rsidR="00C21B90" w:rsidRPr="00144C73" w:rsidRDefault="00C21B90" w:rsidP="00144C73">
            <w:pPr>
              <w:rPr>
                <w:rFonts w:ascii="Times New Roman" w:hAnsi="Times New Roman" w:cs="Times New Roman"/>
                <w:sz w:val="24"/>
                <w:szCs w:val="28"/>
                <w:lang w:val="uk-UA"/>
              </w:rPr>
            </w:pP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професор, завідувач кафедри </w:t>
            </w:r>
          </w:p>
        </w:tc>
      </w:tr>
      <w:tr w:rsidR="00C21B90" w:rsidRPr="00144C73" w:rsidTr="00C21B90">
        <w:tc>
          <w:tcPr>
            <w:tcW w:w="2835" w:type="dxa"/>
          </w:tcPr>
          <w:p w:rsidR="00C21B90" w:rsidRPr="00144C73" w:rsidRDefault="00C21B90" w:rsidP="00144C73">
            <w:pPr>
              <w:numPr>
                <w:ilvl w:val="0"/>
                <w:numId w:val="2"/>
              </w:numPr>
              <w:contextualSpacing/>
              <w:jc w:val="center"/>
              <w:rPr>
                <w:rFonts w:ascii="Times New Roman" w:hAnsi="Times New Roman" w:cs="Times New Roman"/>
                <w:sz w:val="24"/>
                <w:szCs w:val="28"/>
                <w:lang w:val="uk-UA"/>
              </w:rPr>
            </w:pPr>
            <w:r w:rsidRPr="00144C73">
              <w:rPr>
                <w:rFonts w:ascii="Times New Roman" w:hAnsi="Times New Roman" w:cs="Times New Roman"/>
                <w:color w:val="000000" w:themeColor="text1"/>
                <w:sz w:val="24"/>
                <w:szCs w:val="28"/>
                <w:lang w:val="uk-UA"/>
              </w:rPr>
              <w:t xml:space="preserve">К. М. Курячий </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хімія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1909-1943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rPr>
            </w:pPr>
          </w:p>
        </w:tc>
        <w:tc>
          <w:tcPr>
            <w:tcW w:w="3544" w:type="dxa"/>
          </w:tcPr>
          <w:p w:rsidR="00C21B90" w:rsidRPr="00144C73" w:rsidRDefault="00C21B90" w:rsidP="00144C73">
            <w:pPr>
              <w:rPr>
                <w:rFonts w:ascii="Times New Roman" w:hAnsi="Times New Roman" w:cs="Times New Roman"/>
                <w:sz w:val="24"/>
                <w:szCs w:val="28"/>
              </w:rPr>
            </w:pPr>
          </w:p>
        </w:tc>
        <w:tc>
          <w:tcPr>
            <w:tcW w:w="1985" w:type="dxa"/>
          </w:tcPr>
          <w:p w:rsidR="00C21B90" w:rsidRPr="00144C73" w:rsidRDefault="00C21B90" w:rsidP="00144C73">
            <w:pPr>
              <w:rPr>
                <w:rFonts w:ascii="Times New Roman" w:hAnsi="Times New Roman" w:cs="Times New Roman"/>
                <w:sz w:val="24"/>
                <w:szCs w:val="28"/>
              </w:rPr>
            </w:pPr>
          </w:p>
        </w:tc>
      </w:tr>
      <w:tr w:rsidR="00C21B90" w:rsidRPr="00144C73" w:rsidTr="00C21B90">
        <w:trPr>
          <w:trHeight w:val="325"/>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 xml:space="preserve">І. І. Мечников </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біологія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1845-1916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випускник </w:t>
            </w:r>
          </w:p>
        </w:tc>
        <w:tc>
          <w:tcPr>
            <w:tcW w:w="3544" w:type="dxa"/>
          </w:tcPr>
          <w:p w:rsidR="00C21B90" w:rsidRPr="00144C73" w:rsidRDefault="00C21B90" w:rsidP="00144C73">
            <w:pPr>
              <w:rPr>
                <w:rFonts w:ascii="Times New Roman" w:hAnsi="Times New Roman" w:cs="Times New Roman"/>
                <w:sz w:val="24"/>
                <w:szCs w:val="28"/>
                <w:lang w:val="uk-UA"/>
              </w:rPr>
            </w:pPr>
            <w:r>
              <w:rPr>
                <w:rFonts w:ascii="Times New Roman" w:hAnsi="Times New Roman" w:cs="Times New Roman"/>
                <w:sz w:val="24"/>
                <w:szCs w:val="28"/>
                <w:lang w:val="uk-UA"/>
              </w:rPr>
              <w:t>(</w:t>
            </w:r>
            <w:r w:rsidRPr="00144C73">
              <w:rPr>
                <w:rFonts w:ascii="Times New Roman" w:hAnsi="Times New Roman" w:cs="Times New Roman"/>
                <w:sz w:val="24"/>
                <w:szCs w:val="28"/>
                <w:lang w:val="uk-UA"/>
              </w:rPr>
              <w:t>лауреат нобілевської премії</w:t>
            </w:r>
            <w:r>
              <w:rPr>
                <w:rFonts w:ascii="Times New Roman" w:hAnsi="Times New Roman" w:cs="Times New Roman"/>
                <w:sz w:val="24"/>
                <w:szCs w:val="28"/>
                <w:lang w:val="uk-UA"/>
              </w:rPr>
              <w:t>)</w:t>
            </w:r>
          </w:p>
        </w:tc>
        <w:tc>
          <w:tcPr>
            <w:tcW w:w="1985" w:type="dxa"/>
          </w:tcPr>
          <w:p w:rsidR="00C21B90" w:rsidRPr="00144C73" w:rsidRDefault="00C21B90" w:rsidP="00C21B90">
            <w:pPr>
              <w:rPr>
                <w:rFonts w:ascii="Times New Roman" w:hAnsi="Times New Roman" w:cs="Times New Roman"/>
                <w:sz w:val="24"/>
                <w:szCs w:val="28"/>
              </w:rPr>
            </w:pPr>
            <w:r w:rsidRPr="00144C73">
              <w:rPr>
                <w:rFonts w:ascii="Times New Roman" w:hAnsi="Times New Roman" w:cs="Times New Roman"/>
                <w:sz w:val="24"/>
                <w:szCs w:val="28"/>
                <w:lang w:val="uk-UA"/>
              </w:rPr>
              <w:t xml:space="preserve">професор, приват- доцент </w:t>
            </w:r>
          </w:p>
        </w:tc>
      </w:tr>
      <w:tr w:rsidR="00C21B90" w:rsidRPr="00144C73" w:rsidTr="00C21B90">
        <w:trPr>
          <w:trHeight w:val="325"/>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І. М. Буланкін</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хімія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1901-1960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випускник ХІНО, працював</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професор, доктор, академік Академії наук УРСР</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ректор</w:t>
            </w:r>
          </w:p>
        </w:tc>
      </w:tr>
      <w:tr w:rsidR="00C21B90" w:rsidRPr="00144C73" w:rsidTr="00C21B90">
        <w:trPr>
          <w:trHeight w:val="307"/>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 xml:space="preserve">О. В Нагорний </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біологія</w:t>
            </w:r>
          </w:p>
          <w:p w:rsidR="00C21B90" w:rsidRPr="00144C73" w:rsidRDefault="00C21B90" w:rsidP="00144C73">
            <w:pPr>
              <w:rPr>
                <w:rFonts w:ascii="Times New Roman" w:hAnsi="Times New Roman" w:cs="Times New Roman"/>
                <w:sz w:val="24"/>
                <w:szCs w:val="28"/>
                <w:lang w:val="uk-UA"/>
              </w:rPr>
            </w:pP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1887-1953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випускник, працював</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доктор біологічних наук, член-кореспондент АН УРСР</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професор </w:t>
            </w:r>
          </w:p>
        </w:tc>
      </w:tr>
      <w:tr w:rsidR="00C21B90" w:rsidRPr="00144C73" w:rsidTr="00C21B90">
        <w:trPr>
          <w:trHeight w:val="325"/>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 xml:space="preserve">В. М. Нікітін </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фізіологія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1907-1993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випускник, працював</w:t>
            </w:r>
          </w:p>
        </w:tc>
        <w:tc>
          <w:tcPr>
            <w:tcW w:w="3544" w:type="dxa"/>
          </w:tcPr>
          <w:p w:rsidR="00C21B90" w:rsidRPr="00144C73" w:rsidRDefault="00C21B90" w:rsidP="00144C73">
            <w:pPr>
              <w:rPr>
                <w:rFonts w:ascii="Times New Roman" w:hAnsi="Times New Roman" w:cs="Times New Roman"/>
                <w:sz w:val="24"/>
                <w:szCs w:val="28"/>
              </w:rPr>
            </w:pPr>
            <w:r w:rsidRPr="00144C73">
              <w:rPr>
                <w:rFonts w:ascii="Times New Roman" w:hAnsi="Times New Roman" w:cs="Times New Roman"/>
                <w:sz w:val="24"/>
                <w:szCs w:val="28"/>
                <w:lang w:val="uk-UA"/>
              </w:rPr>
              <w:t xml:space="preserve">професор-консультант </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професор </w:t>
            </w:r>
          </w:p>
        </w:tc>
      </w:tr>
      <w:tr w:rsidR="00C21B90" w:rsidRPr="00144C73" w:rsidTr="00C21B90">
        <w:trPr>
          <w:trHeight w:val="307"/>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Г.  Ф. Арнольд</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біологія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1874-1935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працював </w:t>
            </w:r>
          </w:p>
        </w:tc>
        <w:tc>
          <w:tcPr>
            <w:tcW w:w="3544" w:type="dxa"/>
          </w:tcPr>
          <w:p w:rsidR="00C21B90" w:rsidRPr="00144C73" w:rsidRDefault="00C21B90" w:rsidP="00144C73">
            <w:pPr>
              <w:rPr>
                <w:rFonts w:ascii="Times New Roman" w:hAnsi="Times New Roman" w:cs="Times New Roman"/>
                <w:sz w:val="24"/>
                <w:szCs w:val="28"/>
              </w:rPr>
            </w:pPr>
          </w:p>
        </w:tc>
        <w:tc>
          <w:tcPr>
            <w:tcW w:w="1985" w:type="dxa"/>
          </w:tcPr>
          <w:p w:rsidR="00C21B90" w:rsidRPr="00144C73" w:rsidRDefault="00C21B90" w:rsidP="00144C73">
            <w:pPr>
              <w:rPr>
                <w:rFonts w:ascii="Times New Roman" w:hAnsi="Times New Roman" w:cs="Times New Roman"/>
                <w:sz w:val="24"/>
                <w:szCs w:val="28"/>
              </w:rPr>
            </w:pPr>
          </w:p>
        </w:tc>
      </w:tr>
      <w:tr w:rsidR="00C21B90" w:rsidRPr="00144C73" w:rsidTr="00C21B90">
        <w:trPr>
          <w:trHeight w:val="325"/>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t xml:space="preserve">О. А. Коршиков </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біологія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1889-1945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випускник та викладач </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доктор біологічних наук </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професор </w:t>
            </w:r>
          </w:p>
        </w:tc>
      </w:tr>
      <w:tr w:rsidR="00C21B90" w:rsidRPr="00144C73" w:rsidTr="00C21B90">
        <w:trPr>
          <w:trHeight w:val="307"/>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rPr>
            </w:pPr>
            <w:r w:rsidRPr="00144C73">
              <w:rPr>
                <w:rFonts w:ascii="Times New Roman" w:hAnsi="Times New Roman" w:cs="Times New Roman"/>
                <w:sz w:val="24"/>
                <w:szCs w:val="28"/>
                <w:lang w:val="uk-UA"/>
              </w:rPr>
              <w:lastRenderedPageBreak/>
              <w:t xml:space="preserve">Ю. М .Прокудін </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біологія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1911-1992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працював</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доктор біологічних наук</w:t>
            </w:r>
          </w:p>
        </w:tc>
        <w:tc>
          <w:tcPr>
            <w:tcW w:w="1985" w:type="dxa"/>
          </w:tcPr>
          <w:p w:rsidR="00C21B90" w:rsidRPr="00144C73" w:rsidRDefault="00C21B90" w:rsidP="00144C73">
            <w:pPr>
              <w:rPr>
                <w:rFonts w:ascii="Times New Roman" w:hAnsi="Times New Roman" w:cs="Times New Roman"/>
                <w:sz w:val="24"/>
                <w:szCs w:val="28"/>
                <w:lang w:val="uk-UA"/>
              </w:rPr>
            </w:pPr>
            <w:r>
              <w:rPr>
                <w:rFonts w:ascii="Times New Roman" w:hAnsi="Times New Roman" w:cs="Times New Roman"/>
                <w:sz w:val="24"/>
                <w:szCs w:val="28"/>
                <w:lang w:val="uk-UA"/>
              </w:rPr>
              <w:t xml:space="preserve">професор, </w:t>
            </w:r>
            <w:r w:rsidRPr="00144C73">
              <w:rPr>
                <w:rFonts w:ascii="Times New Roman" w:hAnsi="Times New Roman" w:cs="Times New Roman"/>
                <w:sz w:val="24"/>
                <w:szCs w:val="28"/>
                <w:lang w:val="uk-UA"/>
              </w:rPr>
              <w:t>завідувач кафедри</w:t>
            </w:r>
          </w:p>
        </w:tc>
      </w:tr>
      <w:tr w:rsidR="00C21B90" w:rsidRPr="00144C73" w:rsidTr="00C21B90">
        <w:trPr>
          <w:trHeight w:val="307"/>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lang w:val="uk-UA"/>
              </w:rPr>
            </w:pPr>
            <w:r w:rsidRPr="00144C73">
              <w:rPr>
                <w:rFonts w:ascii="Times New Roman" w:hAnsi="Times New Roman" w:cs="Times New Roman"/>
                <w:sz w:val="24"/>
                <w:szCs w:val="28"/>
                <w:lang w:val="uk-UA"/>
              </w:rPr>
              <w:t>Макридіна В. П.</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геологія</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1915-2001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випускник, працював</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доктор, професор</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завідувач кафедрибогатовл</w:t>
            </w:r>
          </w:p>
        </w:tc>
      </w:tr>
      <w:tr w:rsidR="00C21B90" w:rsidRPr="00144C73" w:rsidTr="00C21B90">
        <w:trPr>
          <w:trHeight w:val="443"/>
        </w:trPr>
        <w:tc>
          <w:tcPr>
            <w:tcW w:w="2835" w:type="dxa"/>
          </w:tcPr>
          <w:p w:rsidR="00C21B90" w:rsidRPr="00144C73" w:rsidRDefault="00C21B90" w:rsidP="00144C73">
            <w:pPr>
              <w:numPr>
                <w:ilvl w:val="0"/>
                <w:numId w:val="2"/>
              </w:numPr>
              <w:contextualSpacing/>
              <w:rPr>
                <w:rFonts w:ascii="Times New Roman" w:hAnsi="Times New Roman" w:cs="Times New Roman"/>
                <w:sz w:val="24"/>
                <w:szCs w:val="28"/>
                <w:lang w:val="uk-UA"/>
              </w:rPr>
            </w:pPr>
            <w:r w:rsidRPr="00144C73">
              <w:rPr>
                <w:rFonts w:ascii="Times New Roman" w:hAnsi="Times New Roman" w:cs="Times New Roman"/>
                <w:sz w:val="24"/>
                <w:szCs w:val="28"/>
                <w:lang w:val="uk-UA"/>
              </w:rPr>
              <w:t>Лівшиця М. С. </w:t>
            </w:r>
          </w:p>
        </w:tc>
        <w:tc>
          <w:tcPr>
            <w:tcW w:w="1701"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математика</w:t>
            </w:r>
          </w:p>
        </w:tc>
        <w:tc>
          <w:tcPr>
            <w:tcW w:w="1985"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1917-2007 рр.</w:t>
            </w:r>
          </w:p>
        </w:tc>
        <w:tc>
          <w:tcPr>
            <w:tcW w:w="992"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ч</w:t>
            </w:r>
          </w:p>
        </w:tc>
        <w:tc>
          <w:tcPr>
            <w:tcW w:w="1559"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працював</w:t>
            </w:r>
          </w:p>
        </w:tc>
        <w:tc>
          <w:tcPr>
            <w:tcW w:w="3544" w:type="dxa"/>
          </w:tcPr>
          <w:p w:rsidR="00C21B90" w:rsidRPr="00144C73" w:rsidRDefault="00C21B90" w:rsidP="00144C73">
            <w:pPr>
              <w:rPr>
                <w:rFonts w:ascii="Times New Roman" w:hAnsi="Times New Roman" w:cs="Times New Roman"/>
                <w:sz w:val="24"/>
                <w:szCs w:val="28"/>
                <w:lang w:val="uk-UA"/>
              </w:rPr>
            </w:pPr>
            <w:r w:rsidRPr="00144C73">
              <w:rPr>
                <w:rFonts w:ascii="Times New Roman" w:hAnsi="Times New Roman" w:cs="Times New Roman"/>
                <w:sz w:val="24"/>
                <w:szCs w:val="28"/>
                <w:lang w:val="uk-UA"/>
              </w:rPr>
              <w:t xml:space="preserve">доктор, </w:t>
            </w:r>
          </w:p>
        </w:tc>
        <w:tc>
          <w:tcPr>
            <w:tcW w:w="1985" w:type="dxa"/>
          </w:tcPr>
          <w:p w:rsidR="00C21B90" w:rsidRPr="00C21B90" w:rsidRDefault="00C21B90" w:rsidP="00144C73">
            <w:pPr>
              <w:rPr>
                <w:rFonts w:ascii="Times New Roman" w:hAnsi="Times New Roman" w:cs="Times New Roman"/>
                <w:sz w:val="24"/>
                <w:szCs w:val="28"/>
                <w:lang w:val="uk-UA"/>
              </w:rPr>
            </w:pPr>
            <w:r w:rsidRPr="00C21B90">
              <w:rPr>
                <w:rFonts w:ascii="Times New Roman" w:hAnsi="Times New Roman" w:cs="Times New Roman"/>
                <w:sz w:val="24"/>
                <w:szCs w:val="28"/>
                <w:lang w:val="uk-UA"/>
              </w:rPr>
              <w:t>професор</w:t>
            </w:r>
          </w:p>
        </w:tc>
      </w:tr>
    </w:tbl>
    <w:p w:rsidR="00144C73" w:rsidRPr="00144C73" w:rsidRDefault="00144C73" w:rsidP="00144C73">
      <w:pPr>
        <w:rPr>
          <w:rFonts w:ascii="Times New Roman" w:hAnsi="Times New Roman" w:cs="Times New Roman"/>
          <w:sz w:val="24"/>
          <w:szCs w:val="28"/>
        </w:rPr>
      </w:pPr>
    </w:p>
    <w:p w:rsidR="00144C73" w:rsidRPr="00144C73" w:rsidRDefault="00144C73" w:rsidP="00144C73">
      <w:pPr>
        <w:rPr>
          <w:rFonts w:ascii="Times New Roman" w:hAnsi="Times New Roman" w:cs="Times New Roman"/>
          <w:sz w:val="24"/>
          <w:szCs w:val="28"/>
        </w:rPr>
      </w:pPr>
    </w:p>
    <w:p w:rsidR="00144C73" w:rsidRPr="00144C73" w:rsidRDefault="00144C73" w:rsidP="00144C73">
      <w:pPr>
        <w:rPr>
          <w:rFonts w:ascii="Times New Roman" w:hAnsi="Times New Roman" w:cs="Times New Roman"/>
          <w:sz w:val="24"/>
          <w:szCs w:val="28"/>
        </w:rPr>
      </w:pPr>
    </w:p>
    <w:p w:rsidR="00144C73" w:rsidRPr="00144C73" w:rsidRDefault="00144C73" w:rsidP="00144C73">
      <w:pPr>
        <w:rPr>
          <w:rFonts w:ascii="Times New Roman" w:hAnsi="Times New Roman" w:cs="Times New Roman"/>
          <w:sz w:val="24"/>
          <w:szCs w:val="28"/>
        </w:rPr>
      </w:pPr>
    </w:p>
    <w:p w:rsidR="00144C73" w:rsidRPr="00144C73" w:rsidRDefault="00144C73" w:rsidP="00144C73">
      <w:pPr>
        <w:rPr>
          <w:sz w:val="18"/>
          <w:szCs w:val="20"/>
        </w:rPr>
      </w:pPr>
    </w:p>
    <w:p w:rsidR="00144C73" w:rsidRPr="00144C73" w:rsidRDefault="00144C73" w:rsidP="00144C73">
      <w:pPr>
        <w:rPr>
          <w:rFonts w:ascii="Times New Roman" w:hAnsi="Times New Roman" w:cs="Times New Roman"/>
          <w:b/>
          <w:i/>
          <w:lang w:val="uk-UA"/>
        </w:rPr>
      </w:pPr>
    </w:p>
    <w:p w:rsidR="00144C73" w:rsidRPr="00144C73" w:rsidRDefault="00144C73" w:rsidP="00144C73">
      <w:pPr>
        <w:rPr>
          <w:rFonts w:ascii="Times New Roman" w:hAnsi="Times New Roman" w:cs="Times New Roman"/>
          <w:b/>
          <w:i/>
          <w:lang w:val="uk-UA"/>
        </w:rPr>
      </w:pPr>
    </w:p>
    <w:p w:rsidR="00144C73" w:rsidRPr="00144C73" w:rsidRDefault="00144C73" w:rsidP="00144C73">
      <w:pPr>
        <w:rPr>
          <w:rFonts w:ascii="Times New Roman" w:hAnsi="Times New Roman" w:cs="Times New Roman"/>
          <w:b/>
          <w:i/>
          <w:lang w:val="uk-UA"/>
        </w:rPr>
      </w:pPr>
    </w:p>
    <w:p w:rsidR="00144C73" w:rsidRPr="00144C73" w:rsidRDefault="00144C73" w:rsidP="00144C73">
      <w:pPr>
        <w:rPr>
          <w:rFonts w:ascii="Times New Roman" w:hAnsi="Times New Roman" w:cs="Times New Roman"/>
          <w:b/>
          <w:i/>
          <w:lang w:val="uk-UA"/>
        </w:rPr>
        <w:sectPr w:rsidR="00144C73" w:rsidRPr="00144C73" w:rsidSect="00584128">
          <w:pgSz w:w="16838" w:h="11906" w:orient="landscape"/>
          <w:pgMar w:top="851" w:right="1134" w:bottom="1701" w:left="1134" w:header="709" w:footer="709" w:gutter="0"/>
          <w:cols w:space="708"/>
          <w:docGrid w:linePitch="360"/>
        </w:sectPr>
      </w:pPr>
    </w:p>
    <w:p w:rsidR="00144C73" w:rsidRPr="00144C73" w:rsidRDefault="00144C73" w:rsidP="00144C73">
      <w:pPr>
        <w:rPr>
          <w:rFonts w:ascii="Times New Roman" w:hAnsi="Times New Roman" w:cs="Times New Roman"/>
          <w:b/>
          <w:i/>
          <w:lang w:val="uk-UA"/>
        </w:rPr>
      </w:pPr>
      <w:r w:rsidRPr="00144C73">
        <w:rPr>
          <w:rFonts w:ascii="Times New Roman" w:hAnsi="Times New Roman" w:cs="Times New Roman"/>
          <w:b/>
          <w:i/>
          <w:lang w:val="uk-UA"/>
        </w:rPr>
        <w:lastRenderedPageBreak/>
        <w:t>Додаток 12. Зв'язок осіб, на честь яких створено іменні аудиторії, з університетом.</w:t>
      </w:r>
      <w:r w:rsidRPr="00144C73">
        <w:rPr>
          <w:rFonts w:ascii="Times New Roman" w:hAnsi="Times New Roman" w:cs="Times New Roman"/>
          <w:b/>
          <w:i/>
          <w:noProof/>
          <w:lang w:eastAsia="ru-RU"/>
        </w:rPr>
        <w:drawing>
          <wp:inline distT="0" distB="0" distL="0" distR="0" wp14:anchorId="016D1DDE" wp14:editId="521F8A57">
            <wp:extent cx="4288220" cy="2650906"/>
            <wp:effectExtent l="0" t="0" r="17145" b="1651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144C73" w:rsidRPr="00144C73" w:rsidRDefault="00144C73" w:rsidP="00144C73">
      <w:pPr>
        <w:rPr>
          <w:rFonts w:ascii="Times New Roman" w:hAnsi="Times New Roman" w:cs="Times New Roman"/>
          <w:b/>
          <w:lang w:val="uk-UA"/>
        </w:rPr>
      </w:pPr>
    </w:p>
    <w:p w:rsidR="00144C73" w:rsidRPr="00144C73" w:rsidRDefault="00144C73" w:rsidP="00144C73">
      <w:pPr>
        <w:rPr>
          <w:rFonts w:ascii="Times New Roman" w:hAnsi="Times New Roman" w:cs="Times New Roman"/>
          <w:b/>
          <w:i/>
          <w:lang w:val="uk-UA"/>
        </w:rPr>
      </w:pPr>
      <w:r w:rsidRPr="00144C73">
        <w:rPr>
          <w:rFonts w:ascii="Times New Roman" w:hAnsi="Times New Roman" w:cs="Times New Roman"/>
          <w:b/>
          <w:i/>
          <w:lang w:val="uk-UA"/>
        </w:rPr>
        <w:t>Додаток13. Адміністративні посади науковців, на честь яких створено іменні аудиторії.</w:t>
      </w:r>
    </w:p>
    <w:p w:rsidR="00144C73" w:rsidRPr="00144C73" w:rsidRDefault="00144C73" w:rsidP="00144C73">
      <w:pPr>
        <w:rPr>
          <w:rFonts w:ascii="Times New Roman" w:hAnsi="Times New Roman" w:cs="Times New Roman"/>
          <w:b/>
          <w:lang w:val="uk-UA"/>
        </w:rPr>
      </w:pPr>
      <w:r w:rsidRPr="00144C73">
        <w:rPr>
          <w:rFonts w:ascii="Times New Roman" w:hAnsi="Times New Roman" w:cs="Times New Roman"/>
          <w:b/>
          <w:noProof/>
          <w:lang w:eastAsia="ru-RU"/>
        </w:rPr>
        <w:drawing>
          <wp:inline distT="0" distB="0" distL="0" distR="0" wp14:anchorId="1F0B0A65" wp14:editId="059A7B05">
            <wp:extent cx="3891516" cy="2094230"/>
            <wp:effectExtent l="0" t="0" r="0" b="1270"/>
            <wp:docPr id="22" name="Рисунок 22">
              <a:extLst xmlns:a="http://schemas.openxmlformats.org/drawingml/2006/main">
                <a:ext uri="{FF2B5EF4-FFF2-40B4-BE49-F238E27FC236}">
                  <a16:creationId xmlns:a16="http://schemas.microsoft.com/office/drawing/2014/main" id="{00000000-0000-0000-0000-000000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a:extLst>
                        <a:ext uri="{FF2B5EF4-FFF2-40B4-BE49-F238E27FC236}">
                          <a16:creationId xmlns:a16="http://schemas.microsoft.com/office/drawing/2014/main" id="{00000000-0000-0000-0000-000000000000}"/>
                        </a:ext>
                      </a:extLst>
                    </pic:cNvPr>
                    <pic:cNvPicPr>
                      <a:picLocks noChangeAspect="1"/>
                    </pic:cNvPicPr>
                  </pic:nvPicPr>
                  <pic:blipFill>
                    <a:blip r:embed="rId39"/>
                    <a:stretch>
                      <a:fillRect/>
                    </a:stretch>
                  </pic:blipFill>
                  <pic:spPr>
                    <a:xfrm>
                      <a:off x="0" y="0"/>
                      <a:ext cx="3917548" cy="2108239"/>
                    </a:xfrm>
                    <a:prstGeom prst="rect">
                      <a:avLst/>
                    </a:prstGeom>
                    <a:noFill/>
                    <a:ln cap="flat">
                      <a:noFill/>
                    </a:ln>
                  </pic:spPr>
                </pic:pic>
              </a:graphicData>
            </a:graphic>
          </wp:inline>
        </w:drawing>
      </w:r>
    </w:p>
    <w:p w:rsidR="00144C73" w:rsidRPr="00144C73" w:rsidRDefault="00144C73" w:rsidP="00144C73">
      <w:pPr>
        <w:rPr>
          <w:rFonts w:ascii="Times New Roman" w:hAnsi="Times New Roman" w:cs="Times New Roman"/>
          <w:b/>
          <w:lang w:val="uk-UA"/>
        </w:rPr>
      </w:pPr>
    </w:p>
    <w:p w:rsidR="00144C73" w:rsidRPr="00144C73" w:rsidRDefault="00144C73" w:rsidP="00144C73">
      <w:pPr>
        <w:rPr>
          <w:rFonts w:ascii="Times New Roman" w:hAnsi="Times New Roman" w:cs="Times New Roman"/>
          <w:b/>
          <w:i/>
        </w:rPr>
      </w:pPr>
      <w:r w:rsidRPr="00144C73">
        <w:rPr>
          <w:rFonts w:ascii="Times New Roman" w:hAnsi="Times New Roman" w:cs="Times New Roman"/>
          <w:b/>
          <w:i/>
          <w:lang w:val="uk-UA"/>
        </w:rPr>
        <w:t xml:space="preserve">Додаток14. Діаграма. </w:t>
      </w:r>
      <w:r w:rsidRPr="00144C73">
        <w:rPr>
          <w:rFonts w:ascii="Times New Roman" w:hAnsi="Times New Roman" w:cs="Times New Roman"/>
          <w:b/>
          <w:bCs/>
          <w:i/>
          <w:iCs/>
          <w:lang w:val="uk-UA"/>
        </w:rPr>
        <w:t>Вченні звання та наукові ступені постатей,</w:t>
      </w:r>
      <w:r w:rsidRPr="00144C73">
        <w:rPr>
          <w:rFonts w:ascii="Times New Roman" w:hAnsi="Times New Roman" w:cs="Times New Roman"/>
          <w:b/>
          <w:i/>
          <w:lang w:val="uk-UA"/>
        </w:rPr>
        <w:t xml:space="preserve"> </w:t>
      </w:r>
      <w:r w:rsidRPr="00144C73">
        <w:rPr>
          <w:rFonts w:ascii="Times New Roman" w:hAnsi="Times New Roman" w:cs="Times New Roman"/>
          <w:b/>
          <w:bCs/>
          <w:i/>
          <w:iCs/>
          <w:lang w:val="uk-UA"/>
        </w:rPr>
        <w:t>на честь яких створено іменні аудиторії.</w:t>
      </w:r>
    </w:p>
    <w:p w:rsidR="00144C73" w:rsidRPr="00144C73" w:rsidRDefault="00144C73" w:rsidP="00144C73">
      <w:pPr>
        <w:rPr>
          <w:rFonts w:ascii="Times New Roman" w:hAnsi="Times New Roman" w:cs="Times New Roman"/>
          <w:b/>
        </w:rPr>
      </w:pPr>
      <w:r w:rsidRPr="00144C73">
        <w:rPr>
          <w:noProof/>
          <w:lang w:eastAsia="ru-RU"/>
        </w:rPr>
        <w:drawing>
          <wp:inline distT="0" distB="0" distL="0" distR="0" wp14:anchorId="126E1662" wp14:editId="245D5D7C">
            <wp:extent cx="4114800" cy="2314203"/>
            <wp:effectExtent l="0" t="0" r="0" b="1016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144C73" w:rsidRPr="00144C73" w:rsidRDefault="00144C73" w:rsidP="00144C73">
      <w:pPr>
        <w:rPr>
          <w:rFonts w:ascii="Times New Roman" w:hAnsi="Times New Roman" w:cs="Times New Roman"/>
          <w:b/>
          <w:lang w:val="uk-UA"/>
        </w:rPr>
      </w:pPr>
    </w:p>
    <w:p w:rsidR="00144C73" w:rsidRPr="00144C73" w:rsidRDefault="00144C73" w:rsidP="00144C73">
      <w:pPr>
        <w:rPr>
          <w:rFonts w:ascii="Times New Roman" w:hAnsi="Times New Roman" w:cs="Times New Roman"/>
          <w:b/>
          <w:bCs/>
          <w:i/>
          <w:iCs/>
          <w:lang w:val="uk-UA"/>
        </w:rPr>
      </w:pPr>
      <w:r w:rsidRPr="00144C73">
        <w:rPr>
          <w:rFonts w:ascii="Times New Roman" w:hAnsi="Times New Roman" w:cs="Times New Roman"/>
          <w:b/>
          <w:i/>
          <w:lang w:val="uk-UA"/>
        </w:rPr>
        <w:lastRenderedPageBreak/>
        <w:t xml:space="preserve">Додаток 15. </w:t>
      </w:r>
      <w:r w:rsidRPr="00144C73">
        <w:rPr>
          <w:rFonts w:ascii="Times New Roman" w:hAnsi="Times New Roman" w:cs="Times New Roman"/>
          <w:b/>
          <w:bCs/>
          <w:i/>
          <w:iCs/>
          <w:lang w:val="uk-UA"/>
        </w:rPr>
        <w:t>Вищі наукові категорій  постатей,</w:t>
      </w:r>
      <w:r w:rsidRPr="00144C73">
        <w:rPr>
          <w:rFonts w:ascii="Times New Roman" w:hAnsi="Times New Roman" w:cs="Times New Roman"/>
          <w:b/>
          <w:i/>
          <w:lang w:val="uk-UA"/>
        </w:rPr>
        <w:t xml:space="preserve"> </w:t>
      </w:r>
      <w:r w:rsidRPr="00144C73">
        <w:rPr>
          <w:rFonts w:ascii="Times New Roman" w:hAnsi="Times New Roman" w:cs="Times New Roman"/>
          <w:b/>
          <w:bCs/>
          <w:i/>
          <w:iCs/>
          <w:lang w:val="uk-UA"/>
        </w:rPr>
        <w:t>на честь яких створено іменні аудиторії.</w:t>
      </w:r>
    </w:p>
    <w:p w:rsidR="00144C73" w:rsidRPr="00144C73" w:rsidRDefault="00144C73" w:rsidP="00144C73">
      <w:pPr>
        <w:rPr>
          <w:rFonts w:ascii="Times New Roman" w:hAnsi="Times New Roman" w:cs="Times New Roman"/>
          <w:b/>
          <w:lang w:val="uk-UA"/>
        </w:rPr>
      </w:pPr>
      <w:r w:rsidRPr="00144C73">
        <w:rPr>
          <w:rFonts w:ascii="Times New Roman" w:hAnsi="Times New Roman" w:cs="Times New Roman"/>
          <w:b/>
          <w:noProof/>
          <w:lang w:eastAsia="ru-RU"/>
        </w:rPr>
        <w:drawing>
          <wp:inline distT="0" distB="0" distL="0" distR="0" wp14:anchorId="2CD81426" wp14:editId="7889AED2">
            <wp:extent cx="3972910" cy="2538248"/>
            <wp:effectExtent l="0" t="0" r="8890" b="14605"/>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144C73" w:rsidRPr="00144C73" w:rsidRDefault="00144C73" w:rsidP="00144C73">
      <w:pPr>
        <w:rPr>
          <w:rFonts w:ascii="Times New Roman" w:hAnsi="Times New Roman" w:cs="Times New Roman"/>
          <w:b/>
          <w:lang w:val="uk-UA"/>
        </w:rPr>
      </w:pPr>
    </w:p>
    <w:p w:rsidR="00144C73" w:rsidRPr="00144C73" w:rsidRDefault="00144C73" w:rsidP="00144C73">
      <w:pPr>
        <w:rPr>
          <w:rFonts w:ascii="Times New Roman" w:hAnsi="Times New Roman" w:cs="Times New Roman"/>
          <w:b/>
          <w:i/>
          <w:lang w:val="uk-UA"/>
        </w:rPr>
      </w:pPr>
      <w:r w:rsidRPr="00144C73">
        <w:rPr>
          <w:rFonts w:ascii="Times New Roman" w:hAnsi="Times New Roman" w:cs="Times New Roman"/>
          <w:b/>
          <w:i/>
          <w:lang w:val="uk-UA"/>
        </w:rPr>
        <w:t>Додаток 16. Кількість іменних аудиторій (за факультетами)</w:t>
      </w:r>
    </w:p>
    <w:p w:rsidR="00144C73" w:rsidRPr="00144C73" w:rsidRDefault="00144C73" w:rsidP="00144C73">
      <w:pPr>
        <w:rPr>
          <w:rFonts w:ascii="Times New Roman" w:hAnsi="Times New Roman" w:cs="Times New Roman"/>
          <w:b/>
          <w:lang w:val="uk-UA"/>
        </w:rPr>
      </w:pPr>
      <w:r w:rsidRPr="00144C73">
        <w:rPr>
          <w:noProof/>
          <w:lang w:eastAsia="ru-RU"/>
        </w:rPr>
        <w:drawing>
          <wp:inline distT="0" distB="0" distL="0" distR="0" wp14:anchorId="5504B742" wp14:editId="30F73A51">
            <wp:extent cx="4020185" cy="2033752"/>
            <wp:effectExtent l="0" t="0" r="18415" b="5080"/>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144C73" w:rsidRPr="00144C73" w:rsidRDefault="00144C73" w:rsidP="00144C73">
      <w:pPr>
        <w:rPr>
          <w:rFonts w:ascii="Times New Roman" w:hAnsi="Times New Roman" w:cs="Times New Roman"/>
          <w:b/>
          <w:lang w:val="uk-UA"/>
        </w:rPr>
      </w:pPr>
    </w:p>
    <w:p w:rsidR="00144C73" w:rsidRPr="00144C73" w:rsidRDefault="00144C73" w:rsidP="00144C73">
      <w:pPr>
        <w:rPr>
          <w:rFonts w:ascii="Times New Roman" w:hAnsi="Times New Roman" w:cs="Times New Roman"/>
          <w:b/>
          <w:lang w:val="uk-UA"/>
        </w:rPr>
      </w:pPr>
      <w:r w:rsidRPr="00144C73">
        <w:rPr>
          <w:rFonts w:ascii="Times New Roman" w:hAnsi="Times New Roman" w:cs="Times New Roman"/>
          <w:b/>
          <w:i/>
          <w:lang w:val="uk-UA"/>
        </w:rPr>
        <w:t>Додаток 17. Діаграма. Оздоблення іменних аудиторій.</w:t>
      </w:r>
    </w:p>
    <w:p w:rsidR="00144C73" w:rsidRPr="00144C73" w:rsidRDefault="00144C73" w:rsidP="00144C73">
      <w:r w:rsidRPr="00144C73">
        <w:rPr>
          <w:rFonts w:ascii="Times New Roman" w:hAnsi="Times New Roman" w:cs="Times New Roman"/>
          <w:b/>
          <w:noProof/>
          <w:lang w:eastAsia="ru-RU"/>
        </w:rPr>
        <w:drawing>
          <wp:inline distT="0" distB="0" distL="0" distR="0" wp14:anchorId="1784F904" wp14:editId="6351BBC8">
            <wp:extent cx="4288220" cy="2522220"/>
            <wp:effectExtent l="0" t="0" r="17145" b="11430"/>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sectPr w:rsidR="00144C73" w:rsidRPr="00144C7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D50" w:rsidRDefault="00863D50" w:rsidP="009C26D8">
      <w:pPr>
        <w:spacing w:after="0" w:line="240" w:lineRule="auto"/>
      </w:pPr>
      <w:r>
        <w:separator/>
      </w:r>
    </w:p>
  </w:endnote>
  <w:endnote w:type="continuationSeparator" w:id="0">
    <w:p w:rsidR="00863D50" w:rsidRDefault="00863D50" w:rsidP="009C2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D50" w:rsidRDefault="00863D50" w:rsidP="009C26D8">
      <w:pPr>
        <w:spacing w:after="0" w:line="240" w:lineRule="auto"/>
      </w:pPr>
      <w:r>
        <w:separator/>
      </w:r>
    </w:p>
  </w:footnote>
  <w:footnote w:type="continuationSeparator" w:id="0">
    <w:p w:rsidR="00863D50" w:rsidRDefault="00863D50" w:rsidP="009C26D8">
      <w:pPr>
        <w:spacing w:after="0" w:line="240" w:lineRule="auto"/>
      </w:pPr>
      <w:r>
        <w:continuationSeparator/>
      </w:r>
    </w:p>
  </w:footnote>
  <w:footnote w:id="1">
    <w:p w:rsidR="00A46777" w:rsidRPr="000C56F3" w:rsidRDefault="00A46777" w:rsidP="00587D35">
      <w:pPr>
        <w:pStyle w:val="a3"/>
        <w:jc w:val="both"/>
        <w:rPr>
          <w:rFonts w:ascii="Times New Roman" w:hAnsi="Times New Roman" w:cs="Times New Roman"/>
        </w:rPr>
      </w:pPr>
      <w:r w:rsidRPr="000C56F3">
        <w:rPr>
          <w:rStyle w:val="a5"/>
        </w:rPr>
        <w:footnoteRef/>
      </w:r>
      <w:r w:rsidRPr="000C56F3">
        <w:t xml:space="preserve"> Харківський національний університет імені В</w:t>
      </w:r>
      <w:r>
        <w:t>. Н. Каразіна за 200 років / В.</w:t>
      </w:r>
      <w:r>
        <w:rPr>
          <w:lang w:val="uk-UA"/>
        </w:rPr>
        <w:t> </w:t>
      </w:r>
      <w:r>
        <w:t>С. Бакіров, В.</w:t>
      </w:r>
      <w:r>
        <w:rPr>
          <w:lang w:val="uk-UA"/>
        </w:rPr>
        <w:t> </w:t>
      </w:r>
      <w:r>
        <w:t>М. Духопельников, Б.</w:t>
      </w:r>
      <w:r>
        <w:rPr>
          <w:lang w:val="uk-UA"/>
        </w:rPr>
        <w:t> </w:t>
      </w:r>
      <w:r w:rsidRPr="000C56F3">
        <w:t xml:space="preserve">П. Зайцев та ін. Харків: Фоліо, 2004. 86-99 </w:t>
      </w:r>
      <w:r w:rsidRPr="000C56F3">
        <w:rPr>
          <w:lang w:val="uk-UA"/>
        </w:rPr>
        <w:t>С</w:t>
      </w:r>
      <w:r w:rsidRPr="000C56F3">
        <w:t>.</w:t>
      </w:r>
    </w:p>
  </w:footnote>
  <w:footnote w:id="2">
    <w:p w:rsidR="00A46777" w:rsidRPr="00E36286" w:rsidRDefault="00A46777">
      <w:pPr>
        <w:pStyle w:val="a3"/>
        <w:rPr>
          <w:lang w:val="uk-UA"/>
        </w:rPr>
      </w:pPr>
      <w:r>
        <w:rPr>
          <w:rStyle w:val="a5"/>
        </w:rPr>
        <w:footnoteRef/>
      </w:r>
      <w:r>
        <w:t xml:space="preserve"> </w:t>
      </w:r>
      <w:r w:rsidRPr="007256E3">
        <w:t>Харківський університет в образотворчому мистецтві: альбом / заг. ред. В. С. Бакірова; наук. ред. С. І. Посохов; уклад. М. І. Боброва, И. Н. Дончик, С. М. Куделко, О. Г. Павлова. – Х: ХНУ імені В. Н. Каразіна, 2017. 148 с.</w:t>
      </w:r>
    </w:p>
  </w:footnote>
  <w:footnote w:id="3">
    <w:p w:rsidR="00A46777" w:rsidRPr="000C56F3" w:rsidRDefault="00A46777" w:rsidP="00FC2038">
      <w:pPr>
        <w:pStyle w:val="a3"/>
        <w:jc w:val="both"/>
        <w:rPr>
          <w:rFonts w:ascii="Times New Roman" w:hAnsi="Times New Roman" w:cs="Times New Roman"/>
        </w:rPr>
      </w:pPr>
      <w:r w:rsidRPr="000C56F3">
        <w:rPr>
          <w:rStyle w:val="a5"/>
          <w:rFonts w:ascii="Times New Roman" w:hAnsi="Times New Roman" w:cs="Times New Roman"/>
        </w:rPr>
        <w:footnoteRef/>
      </w:r>
      <w:r w:rsidRPr="000C56F3">
        <w:rPr>
          <w:rFonts w:ascii="Times New Roman" w:hAnsi="Times New Roman" w:cs="Times New Roman"/>
        </w:rPr>
        <w:t xml:space="preserve"> </w:t>
      </w:r>
      <w:r w:rsidRPr="000C56F3">
        <w:rPr>
          <w:rFonts w:ascii="Times New Roman" w:hAnsi="Times New Roman" w:cs="Times New Roman"/>
          <w:lang w:val="uk-UA"/>
        </w:rPr>
        <w:t xml:space="preserve">Хальбвакс М. Коллективная и историческая память </w:t>
      </w:r>
      <w:r w:rsidRPr="000C56F3">
        <w:rPr>
          <w:rFonts w:ascii="Times New Roman" w:hAnsi="Times New Roman" w:cs="Times New Roman"/>
        </w:rPr>
        <w:t>// Неприкосновенный запас. 2005. №23. С. 23-28</w:t>
      </w:r>
      <w:r w:rsidRPr="000C56F3">
        <w:rPr>
          <w:rFonts w:ascii="Times New Roman" w:hAnsi="Times New Roman" w:cs="Times New Roman"/>
          <w:lang w:val="uk-UA"/>
        </w:rPr>
        <w:t>.</w:t>
      </w:r>
    </w:p>
  </w:footnote>
  <w:footnote w:id="4">
    <w:p w:rsidR="00A46777" w:rsidRPr="000C56F3" w:rsidRDefault="00A46777" w:rsidP="00FC2038">
      <w:pPr>
        <w:pStyle w:val="a3"/>
        <w:jc w:val="both"/>
        <w:rPr>
          <w:rFonts w:ascii="Times New Roman" w:hAnsi="Times New Roman" w:cs="Times New Roman"/>
          <w:lang w:val="uk-UA"/>
        </w:rPr>
      </w:pPr>
      <w:r w:rsidRPr="000C56F3">
        <w:rPr>
          <w:rStyle w:val="a5"/>
          <w:rFonts w:ascii="Times New Roman" w:hAnsi="Times New Roman" w:cs="Times New Roman"/>
        </w:rPr>
        <w:footnoteRef/>
      </w:r>
      <w:r w:rsidRPr="000C56F3">
        <w:rPr>
          <w:rFonts w:ascii="Times New Roman" w:hAnsi="Times New Roman" w:cs="Times New Roman"/>
        </w:rPr>
        <w:t xml:space="preserve"> Нора П. Франция–память. Санкт-Петербург: С.-Петерб. ун-та, 1999. 3</w:t>
      </w:r>
      <w:r w:rsidRPr="000C56F3">
        <w:rPr>
          <w:rFonts w:ascii="Times New Roman" w:hAnsi="Times New Roman" w:cs="Times New Roman"/>
          <w:lang w:val="uk-UA"/>
        </w:rPr>
        <w:t>4 С</w:t>
      </w:r>
      <w:r w:rsidRPr="000C56F3">
        <w:rPr>
          <w:rFonts w:ascii="Times New Roman" w:hAnsi="Times New Roman" w:cs="Times New Roman"/>
        </w:rPr>
        <w:t>.</w:t>
      </w:r>
    </w:p>
  </w:footnote>
  <w:footnote w:id="5">
    <w:p w:rsidR="00A46777" w:rsidRPr="00FC2038" w:rsidRDefault="00A46777" w:rsidP="00FC2038">
      <w:pPr>
        <w:pStyle w:val="a3"/>
        <w:jc w:val="both"/>
        <w:rPr>
          <w:rFonts w:ascii="Times New Roman" w:hAnsi="Times New Roman" w:cs="Times New Roman"/>
        </w:rPr>
      </w:pPr>
      <w:r w:rsidRPr="000C56F3">
        <w:rPr>
          <w:rStyle w:val="a5"/>
          <w:rFonts w:ascii="Times New Roman" w:hAnsi="Times New Roman" w:cs="Times New Roman"/>
        </w:rPr>
        <w:footnoteRef/>
      </w:r>
      <w:r w:rsidRPr="000C56F3">
        <w:rPr>
          <w:rFonts w:ascii="Times New Roman" w:hAnsi="Times New Roman" w:cs="Times New Roman"/>
        </w:rPr>
        <w:t xml:space="preserve"> </w:t>
      </w:r>
      <w:r w:rsidRPr="000C56F3">
        <w:rPr>
          <w:rFonts w:ascii="Times New Roman" w:hAnsi="Times New Roman" w:cs="Times New Roman"/>
          <w:lang w:val="uk-UA"/>
        </w:rPr>
        <w:t>Рик</w:t>
      </w:r>
      <w:r w:rsidRPr="000C56F3">
        <w:rPr>
          <w:rFonts w:ascii="Times New Roman" w:hAnsi="Times New Roman" w:cs="Times New Roman"/>
        </w:rPr>
        <w:t xml:space="preserve">ёр П. Память, история, забвение. Москва: издательство гуманитарной литературы, 2004. </w:t>
      </w:r>
      <w:r w:rsidRPr="000C56F3">
        <w:rPr>
          <w:rFonts w:ascii="Times New Roman" w:hAnsi="Times New Roman" w:cs="Times New Roman"/>
          <w:lang w:val="uk-UA"/>
        </w:rPr>
        <w:t>С. 329</w:t>
      </w:r>
      <w:r>
        <w:rPr>
          <w:rFonts w:ascii="Times New Roman" w:hAnsi="Times New Roman" w:cs="Times New Roman"/>
        </w:rPr>
        <w:t xml:space="preserve"> </w:t>
      </w:r>
    </w:p>
  </w:footnote>
  <w:footnote w:id="6">
    <w:p w:rsidR="00A46777" w:rsidRPr="000C56F3" w:rsidRDefault="00A46777" w:rsidP="00FC2038">
      <w:pPr>
        <w:pStyle w:val="a3"/>
        <w:jc w:val="both"/>
        <w:rPr>
          <w:rFonts w:ascii="Times New Roman" w:hAnsi="Times New Roman" w:cs="Times New Roman"/>
          <w:lang w:val="uk-UA"/>
        </w:rPr>
      </w:pPr>
      <w:r w:rsidRPr="00FC2038">
        <w:rPr>
          <w:rStyle w:val="a5"/>
          <w:rFonts w:ascii="Times New Roman" w:hAnsi="Times New Roman" w:cs="Times New Roman"/>
        </w:rPr>
        <w:footnoteRef/>
      </w:r>
      <w:r w:rsidRPr="00FC2038">
        <w:rPr>
          <w:rFonts w:ascii="Times New Roman" w:hAnsi="Times New Roman" w:cs="Times New Roman"/>
        </w:rPr>
        <w:t xml:space="preserve"> Ассман Я. Культурная память. Письмо, память о прошлом и политическая идентичность в высоких культ</w:t>
      </w:r>
      <w:r>
        <w:rPr>
          <w:rFonts w:ascii="Times New Roman" w:hAnsi="Times New Roman" w:cs="Times New Roman"/>
        </w:rPr>
        <w:t xml:space="preserve">урах древности. Москва, 2004. </w:t>
      </w:r>
      <w:r>
        <w:rPr>
          <w:rFonts w:ascii="Times New Roman" w:hAnsi="Times New Roman" w:cs="Times New Roman"/>
          <w:lang w:val="uk-UA"/>
        </w:rPr>
        <w:t>С. 203.</w:t>
      </w:r>
    </w:p>
  </w:footnote>
  <w:footnote w:id="7">
    <w:p w:rsidR="00A46777" w:rsidRPr="0052472D" w:rsidRDefault="00A46777" w:rsidP="00DE061D">
      <w:pPr>
        <w:pStyle w:val="a3"/>
        <w:rPr>
          <w:rFonts w:ascii="Helvetica" w:eastAsia="Times New Roman" w:hAnsi="Helvetica" w:cs="Helvetica"/>
          <w:b/>
          <w:bCs/>
          <w:caps/>
          <w:color w:val="FFFFFF"/>
          <w:spacing w:val="5"/>
          <w:kern w:val="36"/>
          <w:sz w:val="48"/>
          <w:szCs w:val="48"/>
          <w:lang w:val="uk-UA" w:eastAsia="ru-RU"/>
        </w:rPr>
      </w:pPr>
      <w:r>
        <w:rPr>
          <w:rStyle w:val="a5"/>
        </w:rPr>
        <w:footnoteRef/>
      </w:r>
      <w:r>
        <w:t xml:space="preserve"> </w:t>
      </w:r>
      <w:r>
        <w:rPr>
          <w:lang w:val="uk-UA"/>
        </w:rPr>
        <w:t>Полякова Н. </w:t>
      </w:r>
      <w:r w:rsidRPr="0052472D">
        <w:rPr>
          <w:lang w:val="uk-UA"/>
        </w:rPr>
        <w:t>И. Скульптура и пространсво. Проблема соотношения объема и пространства среды. Москв</w:t>
      </w:r>
      <w:r>
        <w:rPr>
          <w:lang w:val="uk-UA"/>
        </w:rPr>
        <w:t>а: Советский художник, 1982. С. 27.</w:t>
      </w:r>
    </w:p>
  </w:footnote>
  <w:footnote w:id="8">
    <w:p w:rsidR="00A46777" w:rsidRPr="0017001A" w:rsidRDefault="00A46777" w:rsidP="00F52148">
      <w:pPr>
        <w:rPr>
          <w:lang w:val="uk-UA"/>
        </w:rPr>
      </w:pPr>
      <w:r w:rsidRPr="00F51512">
        <w:rPr>
          <w:rStyle w:val="a5"/>
          <w:sz w:val="20"/>
          <w:szCs w:val="20"/>
        </w:rPr>
        <w:footnoteRef/>
      </w:r>
      <w:r w:rsidRPr="0052472D">
        <w:rPr>
          <w:sz w:val="20"/>
          <w:szCs w:val="20"/>
          <w:lang w:val="uk-UA"/>
        </w:rPr>
        <w:t xml:space="preserve"> </w:t>
      </w:r>
      <w:r w:rsidRPr="00F51512">
        <w:rPr>
          <w:sz w:val="20"/>
          <w:szCs w:val="20"/>
          <w:lang w:val="uk-UA"/>
        </w:rPr>
        <w:t>Інтерв’ю з В. Пахаренко від 10.04.2018, м. Харків. Інтерв’юер: О. Красько</w:t>
      </w:r>
      <w:r>
        <w:rPr>
          <w:sz w:val="20"/>
          <w:szCs w:val="20"/>
          <w:lang w:val="uk-UA"/>
        </w:rPr>
        <w:t xml:space="preserve"> </w:t>
      </w:r>
      <w:r w:rsidRPr="00F51512">
        <w:rPr>
          <w:sz w:val="20"/>
          <w:szCs w:val="20"/>
          <w:lang w:val="uk-UA"/>
        </w:rPr>
        <w:t>//</w:t>
      </w:r>
      <w:r w:rsidRPr="0017001A">
        <w:rPr>
          <w:lang w:val="uk-UA"/>
        </w:rPr>
        <w:t xml:space="preserve"> </w:t>
      </w:r>
      <w:r w:rsidRPr="0017001A">
        <w:rPr>
          <w:sz w:val="20"/>
          <w:szCs w:val="20"/>
          <w:lang w:val="uk-UA"/>
        </w:rPr>
        <w:t>Архів музею історії Харк</w:t>
      </w:r>
      <w:r>
        <w:rPr>
          <w:sz w:val="20"/>
          <w:szCs w:val="20"/>
          <w:lang w:val="uk-UA"/>
        </w:rPr>
        <w:t>івського університету імені В. Н. Каразіна.</w:t>
      </w:r>
      <w:r w:rsidRPr="00FC6ECD">
        <w:rPr>
          <w:lang w:val="uk-UA"/>
        </w:rPr>
        <w:t xml:space="preserve"> </w:t>
      </w:r>
      <w:r w:rsidRPr="00FC6ECD">
        <w:rPr>
          <w:sz w:val="20"/>
          <w:szCs w:val="20"/>
          <w:lang w:val="uk-UA"/>
        </w:rPr>
        <w:t>Ф.</w:t>
      </w:r>
      <w:r>
        <w:rPr>
          <w:sz w:val="20"/>
          <w:szCs w:val="20"/>
          <w:lang w:val="uk-UA"/>
        </w:rPr>
        <w:t xml:space="preserve"> П-1. Оп.1. Спр.45. </w:t>
      </w:r>
    </w:p>
  </w:footnote>
  <w:footnote w:id="9">
    <w:p w:rsidR="00A46777" w:rsidRPr="00F53348" w:rsidRDefault="00A46777" w:rsidP="00DE061D">
      <w:pPr>
        <w:pStyle w:val="a3"/>
        <w:rPr>
          <w:lang w:val="uk-UA"/>
        </w:rPr>
      </w:pPr>
      <w:r>
        <w:rPr>
          <w:rStyle w:val="a5"/>
        </w:rPr>
        <w:footnoteRef/>
      </w:r>
      <w:r>
        <w:t xml:space="preserve"> </w:t>
      </w:r>
      <w:r>
        <w:rPr>
          <w:lang w:val="uk-UA"/>
        </w:rPr>
        <w:t xml:space="preserve">Рудько В. Засновникові університету. </w:t>
      </w:r>
      <w:r w:rsidRPr="00F53348">
        <w:t>//</w:t>
      </w:r>
      <w:r>
        <w:rPr>
          <w:lang w:val="uk-UA"/>
        </w:rPr>
        <w:t xml:space="preserve"> Вечірній Харків. 1984. №6. С. 2.</w:t>
      </w:r>
    </w:p>
  </w:footnote>
  <w:footnote w:id="10">
    <w:p w:rsidR="00A46777" w:rsidRPr="009917DA" w:rsidRDefault="00A46777" w:rsidP="00DE061D">
      <w:pPr>
        <w:pStyle w:val="a3"/>
        <w:rPr>
          <w:lang w:val="uk-UA"/>
        </w:rPr>
      </w:pPr>
    </w:p>
  </w:footnote>
  <w:footnote w:id="11">
    <w:p w:rsidR="00A46777" w:rsidRPr="00FC2038" w:rsidRDefault="00A46777" w:rsidP="00DE061D">
      <w:pPr>
        <w:pStyle w:val="a3"/>
        <w:rPr>
          <w:lang w:val="uk-UA"/>
        </w:rPr>
      </w:pPr>
    </w:p>
  </w:footnote>
  <w:footnote w:id="12">
    <w:p w:rsidR="00A46777" w:rsidRPr="001F164C" w:rsidRDefault="00A46777" w:rsidP="00DE061D">
      <w:pPr>
        <w:pStyle w:val="a3"/>
        <w:rPr>
          <w:lang w:val="uk-UA"/>
        </w:rPr>
      </w:pPr>
      <w:r>
        <w:rPr>
          <w:rStyle w:val="a5"/>
        </w:rPr>
        <w:footnoteRef/>
      </w:r>
      <w:r w:rsidRPr="00A8564E">
        <w:rPr>
          <w:lang w:val="uk-UA"/>
        </w:rPr>
        <w:t xml:space="preserve"> </w:t>
      </w:r>
      <w:r>
        <w:rPr>
          <w:lang w:val="uk-UA"/>
        </w:rPr>
        <w:t xml:space="preserve">Діалог 15: Вікторія Іващенко  </w:t>
      </w:r>
      <w:r w:rsidRPr="00A8564E">
        <w:rPr>
          <w:lang w:val="uk-UA"/>
        </w:rPr>
        <w:t>[</w:t>
      </w:r>
      <w:r>
        <w:rPr>
          <w:lang w:val="uk-UA"/>
        </w:rPr>
        <w:t xml:space="preserve">інтерв’ю </w:t>
      </w:r>
      <w:r w:rsidRPr="00A8564E">
        <w:rPr>
          <w:lang w:val="uk-UA"/>
        </w:rPr>
        <w:t>] //</w:t>
      </w:r>
      <w:r>
        <w:rPr>
          <w:lang w:val="uk-UA"/>
        </w:rPr>
        <w:t xml:space="preserve"> </w:t>
      </w:r>
      <w:r w:rsidRPr="00A8564E">
        <w:rPr>
          <w:lang w:val="uk-UA"/>
        </w:rPr>
        <w:t>Діалоги. м. Харків, 2018.</w:t>
      </w:r>
      <w:r>
        <w:rPr>
          <w:lang w:val="uk-UA"/>
        </w:rPr>
        <w:t xml:space="preserve"> U</w:t>
      </w:r>
      <w:r>
        <w:rPr>
          <w:lang w:val="en-US"/>
        </w:rPr>
        <w:t>RL</w:t>
      </w:r>
      <w:r>
        <w:rPr>
          <w:lang w:val="uk-UA"/>
        </w:rPr>
        <w:t>: </w:t>
      </w:r>
      <w:hyperlink r:id="rId1" w:history="1">
        <w:r w:rsidRPr="001F164C">
          <w:rPr>
            <w:rStyle w:val="a6"/>
          </w:rPr>
          <w:t>https</w:t>
        </w:r>
        <w:r w:rsidRPr="00C5757B">
          <w:rPr>
            <w:rStyle w:val="a6"/>
            <w:lang w:val="uk-UA"/>
          </w:rPr>
          <w:t>://</w:t>
        </w:r>
        <w:r w:rsidRPr="001F164C">
          <w:rPr>
            <w:rStyle w:val="a6"/>
          </w:rPr>
          <w:t>www</w:t>
        </w:r>
        <w:r w:rsidRPr="00C5757B">
          <w:rPr>
            <w:rStyle w:val="a6"/>
            <w:lang w:val="uk-UA"/>
          </w:rPr>
          <w:t>.</w:t>
        </w:r>
        <w:r w:rsidRPr="001F164C">
          <w:rPr>
            <w:rStyle w:val="a6"/>
          </w:rPr>
          <w:t>youtube</w:t>
        </w:r>
        <w:r w:rsidRPr="00C5757B">
          <w:rPr>
            <w:rStyle w:val="a6"/>
            <w:lang w:val="uk-UA"/>
          </w:rPr>
          <w:t>.</w:t>
        </w:r>
        <w:r w:rsidRPr="001F164C">
          <w:rPr>
            <w:rStyle w:val="a6"/>
          </w:rPr>
          <w:t>com</w:t>
        </w:r>
        <w:r w:rsidRPr="00C5757B">
          <w:rPr>
            <w:rStyle w:val="a6"/>
            <w:lang w:val="uk-UA"/>
          </w:rPr>
          <w:t>/</w:t>
        </w:r>
        <w:r w:rsidRPr="001F164C">
          <w:rPr>
            <w:rStyle w:val="a6"/>
          </w:rPr>
          <w:t>watch</w:t>
        </w:r>
        <w:r w:rsidRPr="00C5757B">
          <w:rPr>
            <w:rStyle w:val="a6"/>
            <w:lang w:val="uk-UA"/>
          </w:rPr>
          <w:t>?</w:t>
        </w:r>
        <w:r w:rsidRPr="001F164C">
          <w:rPr>
            <w:rStyle w:val="a6"/>
          </w:rPr>
          <w:t>v</w:t>
        </w:r>
        <w:r w:rsidRPr="00C5757B">
          <w:rPr>
            <w:rStyle w:val="a6"/>
            <w:lang w:val="uk-UA"/>
          </w:rPr>
          <w:t>=</w:t>
        </w:r>
        <w:r w:rsidRPr="001F164C">
          <w:rPr>
            <w:rStyle w:val="a6"/>
          </w:rPr>
          <w:t>smp</w:t>
        </w:r>
        <w:r w:rsidRPr="00C5757B">
          <w:rPr>
            <w:rStyle w:val="a6"/>
            <w:lang w:val="uk-UA"/>
          </w:rPr>
          <w:t>-</w:t>
        </w:r>
        <w:r w:rsidRPr="001F164C">
          <w:rPr>
            <w:rStyle w:val="a6"/>
          </w:rPr>
          <w:t>YUkIjUQ</w:t>
        </w:r>
      </w:hyperlink>
      <w:r>
        <w:rPr>
          <w:lang w:val="uk-UA"/>
        </w:rPr>
        <w:t xml:space="preserve"> ( дата звернення: 30.03.2019)</w:t>
      </w:r>
    </w:p>
  </w:footnote>
  <w:footnote w:id="13">
    <w:p w:rsidR="00A46777" w:rsidRPr="0017001A" w:rsidRDefault="00A46777" w:rsidP="00DE061D">
      <w:pPr>
        <w:pStyle w:val="a3"/>
        <w:rPr>
          <w:szCs w:val="22"/>
        </w:rPr>
      </w:pPr>
      <w:r>
        <w:rPr>
          <w:rStyle w:val="a5"/>
        </w:rPr>
        <w:footnoteRef/>
      </w:r>
      <w:r w:rsidRPr="0017001A">
        <w:rPr>
          <w:szCs w:val="22"/>
        </w:rPr>
        <w:t>В Харькове открыли первый центр «Ермилов-центр»</w:t>
      </w:r>
      <w:r>
        <w:rPr>
          <w:szCs w:val="22"/>
          <w:lang w:val="uk-UA"/>
        </w:rPr>
        <w:t xml:space="preserve"> </w:t>
      </w:r>
      <w:r w:rsidRPr="0017001A">
        <w:rPr>
          <w:szCs w:val="22"/>
        </w:rPr>
        <w:t>//</w:t>
      </w:r>
      <w:r>
        <w:rPr>
          <w:szCs w:val="22"/>
          <w:lang w:val="uk-UA"/>
        </w:rPr>
        <w:t xml:space="preserve"> </w:t>
      </w:r>
      <w:r w:rsidRPr="0017001A">
        <w:rPr>
          <w:szCs w:val="22"/>
        </w:rPr>
        <w:t>Status Quo</w:t>
      </w:r>
      <w:r>
        <w:rPr>
          <w:szCs w:val="22"/>
          <w:lang w:val="uk-UA"/>
        </w:rPr>
        <w:t xml:space="preserve"> </w:t>
      </w:r>
    </w:p>
    <w:p w:rsidR="00A46777" w:rsidRPr="0017001A" w:rsidRDefault="00A46777" w:rsidP="00DE061D">
      <w:pPr>
        <w:pStyle w:val="a3"/>
        <w:rPr>
          <w:szCs w:val="22"/>
          <w:lang w:val="uk-UA"/>
        </w:rPr>
      </w:pPr>
      <w:r w:rsidRPr="0017001A">
        <w:rPr>
          <w:szCs w:val="22"/>
          <w:lang w:val="en-US"/>
        </w:rPr>
        <w:t>URL</w:t>
      </w:r>
      <w:r w:rsidRPr="0017001A">
        <w:rPr>
          <w:szCs w:val="22"/>
          <w:lang w:val="uk-UA"/>
        </w:rPr>
        <w:t>:</w:t>
      </w:r>
      <w:hyperlink r:id="rId2" w:history="1">
        <w:r w:rsidRPr="0017001A">
          <w:rPr>
            <w:rStyle w:val="a6"/>
            <w:color w:val="000000" w:themeColor="text1"/>
            <w:szCs w:val="22"/>
            <w:lang w:val="en-US"/>
          </w:rPr>
          <w:t>https</w:t>
        </w:r>
        <w:r w:rsidRPr="0017001A">
          <w:rPr>
            <w:rStyle w:val="a6"/>
            <w:color w:val="000000" w:themeColor="text1"/>
            <w:szCs w:val="22"/>
            <w:lang w:val="uk-UA"/>
          </w:rPr>
          <w:t>://</w:t>
        </w:r>
        <w:r w:rsidRPr="0017001A">
          <w:rPr>
            <w:rStyle w:val="a6"/>
            <w:color w:val="000000" w:themeColor="text1"/>
            <w:szCs w:val="22"/>
            <w:lang w:val="en-US"/>
          </w:rPr>
          <w:t>www</w:t>
        </w:r>
        <w:r w:rsidRPr="0017001A">
          <w:rPr>
            <w:rStyle w:val="a6"/>
            <w:color w:val="000000" w:themeColor="text1"/>
            <w:szCs w:val="22"/>
            <w:lang w:val="uk-UA"/>
          </w:rPr>
          <w:t>.</w:t>
        </w:r>
        <w:r w:rsidRPr="0017001A">
          <w:rPr>
            <w:rStyle w:val="a6"/>
            <w:color w:val="000000" w:themeColor="text1"/>
            <w:szCs w:val="22"/>
            <w:lang w:val="en-US"/>
          </w:rPr>
          <w:t>sq</w:t>
        </w:r>
        <w:r w:rsidRPr="0017001A">
          <w:rPr>
            <w:rStyle w:val="a6"/>
            <w:color w:val="000000" w:themeColor="text1"/>
            <w:szCs w:val="22"/>
            <w:lang w:val="uk-UA"/>
          </w:rPr>
          <w:t>.</w:t>
        </w:r>
        <w:r w:rsidRPr="0017001A">
          <w:rPr>
            <w:rStyle w:val="a6"/>
            <w:color w:val="000000" w:themeColor="text1"/>
            <w:szCs w:val="22"/>
            <w:lang w:val="en-US"/>
          </w:rPr>
          <w:t>com</w:t>
        </w:r>
        <w:r w:rsidRPr="0017001A">
          <w:rPr>
            <w:rStyle w:val="a6"/>
            <w:color w:val="000000" w:themeColor="text1"/>
            <w:szCs w:val="22"/>
            <w:lang w:val="uk-UA"/>
          </w:rPr>
          <w:t>.</w:t>
        </w:r>
        <w:r w:rsidRPr="0017001A">
          <w:rPr>
            <w:rStyle w:val="a6"/>
            <w:color w:val="000000" w:themeColor="text1"/>
            <w:szCs w:val="22"/>
            <w:lang w:val="en-US"/>
          </w:rPr>
          <w:t>ua</w:t>
        </w:r>
        <w:r w:rsidRPr="0017001A">
          <w:rPr>
            <w:rStyle w:val="a6"/>
            <w:color w:val="000000" w:themeColor="text1"/>
            <w:szCs w:val="22"/>
            <w:lang w:val="uk-UA"/>
          </w:rPr>
          <w:t>/</w:t>
        </w:r>
        <w:r w:rsidRPr="0017001A">
          <w:rPr>
            <w:rStyle w:val="a6"/>
            <w:color w:val="000000" w:themeColor="text1"/>
            <w:szCs w:val="22"/>
            <w:lang w:val="en-US"/>
          </w:rPr>
          <w:t>rus</w:t>
        </w:r>
        <w:r w:rsidRPr="0017001A">
          <w:rPr>
            <w:rStyle w:val="a6"/>
            <w:color w:val="000000" w:themeColor="text1"/>
            <w:szCs w:val="22"/>
            <w:lang w:val="uk-UA"/>
          </w:rPr>
          <w:t>/</w:t>
        </w:r>
        <w:r w:rsidRPr="0017001A">
          <w:rPr>
            <w:rStyle w:val="a6"/>
            <w:color w:val="000000" w:themeColor="text1"/>
            <w:szCs w:val="22"/>
            <w:lang w:val="en-US"/>
          </w:rPr>
          <w:t>news</w:t>
        </w:r>
        <w:r w:rsidRPr="0017001A">
          <w:rPr>
            <w:rStyle w:val="a6"/>
            <w:color w:val="000000" w:themeColor="text1"/>
            <w:szCs w:val="22"/>
            <w:lang w:val="uk-UA"/>
          </w:rPr>
          <w:t>/</w:t>
        </w:r>
        <w:r w:rsidRPr="0017001A">
          <w:rPr>
            <w:rStyle w:val="a6"/>
            <w:color w:val="000000" w:themeColor="text1"/>
            <w:szCs w:val="22"/>
            <w:lang w:val="en-US"/>
          </w:rPr>
          <w:t>kultura</w:t>
        </w:r>
        <w:r w:rsidRPr="0017001A">
          <w:rPr>
            <w:rStyle w:val="a6"/>
            <w:color w:val="000000" w:themeColor="text1"/>
            <w:szCs w:val="22"/>
            <w:lang w:val="uk-UA"/>
          </w:rPr>
          <w:t>/22.03.2012/</w:t>
        </w:r>
      </w:hyperlink>
      <w:r w:rsidRPr="0017001A">
        <w:rPr>
          <w:color w:val="000000" w:themeColor="text1"/>
          <w:szCs w:val="22"/>
        </w:rPr>
        <w:t xml:space="preserve"> </w:t>
      </w:r>
      <w:r w:rsidRPr="0017001A">
        <w:rPr>
          <w:szCs w:val="22"/>
        </w:rPr>
        <w:t>(дата звернення: 16.12.2019).</w:t>
      </w:r>
    </w:p>
  </w:footnote>
  <w:footnote w:id="14">
    <w:p w:rsidR="00A46777" w:rsidRPr="0017001A" w:rsidRDefault="00A46777" w:rsidP="00DE061D">
      <w:pPr>
        <w:pStyle w:val="a3"/>
        <w:rPr>
          <w:szCs w:val="22"/>
          <w:lang w:val="uk-UA"/>
        </w:rPr>
      </w:pPr>
      <w:r w:rsidRPr="0017001A">
        <w:rPr>
          <w:rStyle w:val="a5"/>
          <w:szCs w:val="22"/>
        </w:rPr>
        <w:footnoteRef/>
      </w:r>
      <w:r w:rsidRPr="0017001A">
        <w:rPr>
          <w:szCs w:val="22"/>
          <w:lang w:val="uk-UA"/>
        </w:rPr>
        <w:t xml:space="preserve"> Харківський художній музей</w:t>
      </w:r>
      <w:r>
        <w:rPr>
          <w:szCs w:val="22"/>
          <w:lang w:val="uk-UA"/>
        </w:rPr>
        <w:t xml:space="preserve"> </w:t>
      </w:r>
      <w:r w:rsidRPr="0017001A">
        <w:rPr>
          <w:szCs w:val="22"/>
        </w:rPr>
        <w:t>//</w:t>
      </w:r>
      <w:r>
        <w:rPr>
          <w:szCs w:val="22"/>
          <w:lang w:val="uk-UA"/>
        </w:rPr>
        <w:t xml:space="preserve"> </w:t>
      </w:r>
      <w:r w:rsidRPr="0017001A">
        <w:rPr>
          <w:szCs w:val="22"/>
          <w:lang w:val="uk-UA"/>
        </w:rPr>
        <w:t>Музейний портал.2015.</w:t>
      </w:r>
    </w:p>
    <w:p w:rsidR="00A46777" w:rsidRPr="00F67011" w:rsidRDefault="00A46777" w:rsidP="00DE061D">
      <w:pPr>
        <w:pStyle w:val="a3"/>
      </w:pPr>
      <w:r w:rsidRPr="0017001A">
        <w:rPr>
          <w:szCs w:val="22"/>
          <w:lang w:val="en-US"/>
        </w:rPr>
        <w:t>URL</w:t>
      </w:r>
      <w:r w:rsidRPr="0017001A">
        <w:rPr>
          <w:szCs w:val="22"/>
        </w:rPr>
        <w:t xml:space="preserve">: </w:t>
      </w:r>
      <w:hyperlink r:id="rId3" w:history="1">
        <w:r w:rsidRPr="0017001A">
          <w:rPr>
            <w:color w:val="000000" w:themeColor="text1"/>
            <w:szCs w:val="22"/>
            <w:u w:val="single"/>
            <w:lang w:val="en-US"/>
          </w:rPr>
          <w:t>https</w:t>
        </w:r>
        <w:r w:rsidRPr="0017001A">
          <w:rPr>
            <w:color w:val="000000" w:themeColor="text1"/>
            <w:szCs w:val="22"/>
            <w:u w:val="single"/>
            <w:lang w:val="uk-UA"/>
          </w:rPr>
          <w:t>://</w:t>
        </w:r>
        <w:r w:rsidRPr="0017001A">
          <w:rPr>
            <w:color w:val="000000" w:themeColor="text1"/>
            <w:szCs w:val="22"/>
            <w:u w:val="single"/>
            <w:lang w:val="en-US"/>
          </w:rPr>
          <w:t>museum</w:t>
        </w:r>
        <w:r w:rsidRPr="0017001A">
          <w:rPr>
            <w:color w:val="000000" w:themeColor="text1"/>
            <w:szCs w:val="22"/>
            <w:u w:val="single"/>
            <w:lang w:val="uk-UA"/>
          </w:rPr>
          <w:t>-</w:t>
        </w:r>
        <w:r w:rsidRPr="0017001A">
          <w:rPr>
            <w:color w:val="000000" w:themeColor="text1"/>
            <w:szCs w:val="22"/>
            <w:u w:val="single"/>
            <w:lang w:val="en-US"/>
          </w:rPr>
          <w:t>portal</w:t>
        </w:r>
        <w:r w:rsidRPr="0017001A">
          <w:rPr>
            <w:color w:val="000000" w:themeColor="text1"/>
            <w:szCs w:val="22"/>
            <w:u w:val="single"/>
            <w:lang w:val="uk-UA"/>
          </w:rPr>
          <w:t>.</w:t>
        </w:r>
        <w:r w:rsidRPr="0017001A">
          <w:rPr>
            <w:color w:val="000000" w:themeColor="text1"/>
            <w:szCs w:val="22"/>
            <w:u w:val="single"/>
            <w:lang w:val="en-US"/>
          </w:rPr>
          <w:t>com</w:t>
        </w:r>
        <w:r w:rsidRPr="0017001A">
          <w:rPr>
            <w:color w:val="000000" w:themeColor="text1"/>
            <w:szCs w:val="22"/>
            <w:u w:val="single"/>
            <w:lang w:val="uk-UA"/>
          </w:rPr>
          <w:t>/</w:t>
        </w:r>
        <w:r w:rsidRPr="0017001A">
          <w:rPr>
            <w:color w:val="000000" w:themeColor="text1"/>
            <w:szCs w:val="22"/>
            <w:u w:val="single"/>
            <w:lang w:val="en-US"/>
          </w:rPr>
          <w:t>ua</w:t>
        </w:r>
        <w:r w:rsidRPr="0017001A">
          <w:rPr>
            <w:color w:val="000000" w:themeColor="text1"/>
            <w:szCs w:val="22"/>
            <w:u w:val="single"/>
            <w:lang w:val="uk-UA"/>
          </w:rPr>
          <w:t>/</w:t>
        </w:r>
        <w:r w:rsidRPr="0017001A">
          <w:rPr>
            <w:color w:val="000000" w:themeColor="text1"/>
            <w:szCs w:val="22"/>
            <w:u w:val="single"/>
            <w:lang w:val="en-US"/>
          </w:rPr>
          <w:t>museum</w:t>
        </w:r>
        <w:r w:rsidRPr="0017001A">
          <w:rPr>
            <w:color w:val="000000" w:themeColor="text1"/>
            <w:szCs w:val="22"/>
            <w:u w:val="single"/>
            <w:lang w:val="uk-UA"/>
          </w:rPr>
          <w:t>/</w:t>
        </w:r>
        <w:r w:rsidRPr="0017001A">
          <w:rPr>
            <w:color w:val="000000" w:themeColor="text1"/>
            <w:szCs w:val="22"/>
            <w:u w:val="single"/>
            <w:lang w:val="en-US"/>
          </w:rPr>
          <w:t>kharkiv</w:t>
        </w:r>
        <w:r w:rsidRPr="0017001A">
          <w:rPr>
            <w:color w:val="000000" w:themeColor="text1"/>
            <w:szCs w:val="22"/>
            <w:u w:val="single"/>
            <w:lang w:val="uk-UA"/>
          </w:rPr>
          <w:t>-</w:t>
        </w:r>
        <w:r w:rsidRPr="0017001A">
          <w:rPr>
            <w:color w:val="000000" w:themeColor="text1"/>
            <w:szCs w:val="22"/>
            <w:u w:val="single"/>
            <w:lang w:val="en-US"/>
          </w:rPr>
          <w:t>art</w:t>
        </w:r>
        <w:r w:rsidRPr="0017001A">
          <w:rPr>
            <w:color w:val="000000" w:themeColor="text1"/>
            <w:szCs w:val="22"/>
            <w:u w:val="single"/>
            <w:lang w:val="uk-UA"/>
          </w:rPr>
          <w:t>-</w:t>
        </w:r>
        <w:r w:rsidRPr="0017001A">
          <w:rPr>
            <w:color w:val="000000" w:themeColor="text1"/>
            <w:szCs w:val="22"/>
            <w:u w:val="single"/>
            <w:lang w:val="en-US"/>
          </w:rPr>
          <w:t>museum</w:t>
        </w:r>
        <w:r w:rsidRPr="0017001A">
          <w:rPr>
            <w:color w:val="000000" w:themeColor="text1"/>
            <w:szCs w:val="22"/>
            <w:u w:val="single"/>
            <w:lang w:val="uk-UA"/>
          </w:rPr>
          <w:t>/</w:t>
        </w:r>
      </w:hyperlink>
      <w:r w:rsidRPr="0017001A">
        <w:rPr>
          <w:szCs w:val="22"/>
        </w:rPr>
        <w:t xml:space="preserve"> (дата звернення: 16.12.2019).</w:t>
      </w:r>
    </w:p>
  </w:footnote>
  <w:footnote w:id="15">
    <w:p w:rsidR="00A46777" w:rsidRPr="00A8564E" w:rsidRDefault="00A46777" w:rsidP="00213547">
      <w:pPr>
        <w:pStyle w:val="a3"/>
        <w:rPr>
          <w:lang w:val="uk-UA"/>
        </w:rPr>
      </w:pPr>
    </w:p>
  </w:footnote>
  <w:footnote w:id="16">
    <w:p w:rsidR="00A46777" w:rsidRPr="00AC4290" w:rsidRDefault="00A46777" w:rsidP="00DE061D">
      <w:pPr>
        <w:pStyle w:val="a3"/>
        <w:rPr>
          <w:lang w:val="uk-UA"/>
        </w:rPr>
      </w:pPr>
      <w:r w:rsidRPr="00077DEE">
        <w:rPr>
          <w:rStyle w:val="a5"/>
        </w:rPr>
        <w:footnoteRef/>
      </w:r>
      <w:r w:rsidRPr="00077DEE">
        <w:rPr>
          <w:lang w:val="uk-UA"/>
        </w:rPr>
        <w:t xml:space="preserve"> Харківський університет (1917-1941рр.) у спогадах його викладачів та вихованців: в </w:t>
      </w:r>
      <w:r>
        <w:rPr>
          <w:lang w:val="uk-UA"/>
        </w:rPr>
        <w:t>Т.3, Харкі</w:t>
      </w:r>
      <w:r w:rsidRPr="00077DEE">
        <w:rPr>
          <w:lang w:val="uk-UA"/>
        </w:rPr>
        <w:t>в</w:t>
      </w:r>
      <w:r w:rsidRPr="00077DEE">
        <w:t>:</w:t>
      </w:r>
      <w:r>
        <w:rPr>
          <w:lang w:val="uk-UA"/>
        </w:rPr>
        <w:t xml:space="preserve"> </w:t>
      </w:r>
      <w:r w:rsidRPr="00077DEE">
        <w:rPr>
          <w:lang w:val="uk-UA"/>
        </w:rPr>
        <w:t>Харківський національний університет імені В. Н. Каразіна, 2017, С. 233.</w:t>
      </w:r>
    </w:p>
  </w:footnote>
  <w:footnote w:id="17">
    <w:p w:rsidR="00A46777" w:rsidRPr="00192CE3" w:rsidRDefault="00A46777" w:rsidP="00DE061D">
      <w:pPr>
        <w:pStyle w:val="a3"/>
        <w:rPr>
          <w:lang w:val="uk-UA"/>
        </w:rPr>
      </w:pPr>
    </w:p>
  </w:footnote>
  <w:footnote w:id="18">
    <w:p w:rsidR="00A46777" w:rsidRPr="003A7E1D" w:rsidRDefault="00A46777" w:rsidP="00DE061D">
      <w:pPr>
        <w:pStyle w:val="a3"/>
        <w:rPr>
          <w:lang w:val="uk-UA"/>
        </w:rPr>
      </w:pPr>
      <w:r>
        <w:rPr>
          <w:rStyle w:val="a5"/>
        </w:rPr>
        <w:footnoteRef/>
      </w:r>
      <w:r>
        <w:rPr>
          <w:lang w:val="uk-UA"/>
        </w:rPr>
        <w:t xml:space="preserve"> </w:t>
      </w:r>
      <w:r w:rsidRPr="00F74114">
        <w:rPr>
          <w:lang w:val="uk-UA"/>
        </w:rPr>
        <w:t xml:space="preserve">Інтерв’ю </w:t>
      </w:r>
      <w:r>
        <w:rPr>
          <w:lang w:val="uk-UA"/>
        </w:rPr>
        <w:t>з В</w:t>
      </w:r>
      <w:r w:rsidRPr="00F74114">
        <w:rPr>
          <w:lang w:val="uk-UA"/>
        </w:rPr>
        <w:t>. </w:t>
      </w:r>
      <w:r>
        <w:rPr>
          <w:lang w:val="uk-UA"/>
        </w:rPr>
        <w:t>Скляром від 19.01.2019</w:t>
      </w:r>
      <w:r w:rsidRPr="00F74114">
        <w:rPr>
          <w:lang w:val="uk-UA"/>
        </w:rPr>
        <w:t>, м. Харків. Інтерв’юер: А. Пасько</w:t>
      </w:r>
      <w:r>
        <w:rPr>
          <w:lang w:val="uk-UA"/>
        </w:rPr>
        <w:t xml:space="preserve"> </w:t>
      </w:r>
      <w:r w:rsidRPr="002E2157">
        <w:rPr>
          <w:lang w:val="uk-UA"/>
        </w:rPr>
        <w:t>// Архів музею історії Харківського університету імені В. Н. Каразіна.</w:t>
      </w:r>
    </w:p>
  </w:footnote>
  <w:footnote w:id="19">
    <w:p w:rsidR="00A46777" w:rsidRPr="003A7E1D" w:rsidRDefault="00A46777" w:rsidP="00DE061D">
      <w:pPr>
        <w:pStyle w:val="a3"/>
        <w:rPr>
          <w:lang w:val="uk-UA"/>
        </w:rPr>
      </w:pPr>
      <w:r>
        <w:rPr>
          <w:rStyle w:val="a5"/>
        </w:rPr>
        <w:footnoteRef/>
      </w:r>
      <w:r w:rsidRPr="000029ED">
        <w:rPr>
          <w:lang w:val="uk-UA"/>
        </w:rPr>
        <w:t xml:space="preserve"> </w:t>
      </w:r>
      <w:r w:rsidRPr="00F74114">
        <w:rPr>
          <w:lang w:val="uk-UA"/>
        </w:rPr>
        <w:t>Інтерв’ю з С. Посоховим від 16.12.2018, м. Харків. Інтерв’юер: А. Пасько</w:t>
      </w:r>
      <w:r>
        <w:rPr>
          <w:lang w:val="uk-UA"/>
        </w:rPr>
        <w:t xml:space="preserve"> </w:t>
      </w:r>
      <w:r w:rsidRPr="002E2157">
        <w:rPr>
          <w:lang w:val="uk-UA"/>
        </w:rPr>
        <w:t>// Архів музею історії Харківського університету імені В. Н. Каразіна.</w:t>
      </w:r>
    </w:p>
  </w:footnote>
  <w:footnote w:id="20">
    <w:p w:rsidR="00A46777" w:rsidRPr="004B2D9A" w:rsidRDefault="00A46777" w:rsidP="002E2157">
      <w:pPr>
        <w:rPr>
          <w:lang w:val="uk-UA"/>
        </w:rPr>
      </w:pPr>
      <w:r>
        <w:rPr>
          <w:rStyle w:val="a5"/>
        </w:rPr>
        <w:footnoteRef/>
      </w:r>
      <w:r w:rsidRPr="004B2D9A">
        <w:rPr>
          <w:sz w:val="20"/>
          <w:szCs w:val="20"/>
          <w:lang w:val="uk-UA"/>
        </w:rPr>
        <w:t xml:space="preserve"> Інтерв’ю з С. Посоховим від 16.12.2018, м. Харків. Інтерв’юер: А. Пасько</w:t>
      </w:r>
      <w:r w:rsidRPr="002E2157">
        <w:rPr>
          <w:sz w:val="20"/>
          <w:szCs w:val="20"/>
          <w:lang w:val="uk-UA"/>
        </w:rPr>
        <w:t xml:space="preserve">// </w:t>
      </w:r>
      <w:r>
        <w:rPr>
          <w:sz w:val="20"/>
          <w:szCs w:val="20"/>
          <w:lang w:val="uk-UA"/>
        </w:rPr>
        <w:t>Особистий архів автора.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3820497"/>
      <w:docPartObj>
        <w:docPartGallery w:val="Page Numbers (Top of Page)"/>
        <w:docPartUnique/>
      </w:docPartObj>
    </w:sdtPr>
    <w:sdtEndPr/>
    <w:sdtContent>
      <w:p w:rsidR="00A46777" w:rsidRDefault="00A46777">
        <w:pPr>
          <w:pStyle w:val="ac"/>
          <w:jc w:val="right"/>
        </w:pPr>
        <w:r>
          <w:fldChar w:fldCharType="begin"/>
        </w:r>
        <w:r>
          <w:instrText>PAGE   \* MERGEFORMAT</w:instrText>
        </w:r>
        <w:r>
          <w:fldChar w:fldCharType="separate"/>
        </w:r>
        <w:r w:rsidR="00FA5070">
          <w:rPr>
            <w:noProof/>
          </w:rPr>
          <w:t>21</w:t>
        </w:r>
        <w:r>
          <w:fldChar w:fldCharType="end"/>
        </w:r>
      </w:p>
    </w:sdtContent>
  </w:sdt>
  <w:p w:rsidR="00A46777" w:rsidRDefault="00A46777">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50DDE"/>
    <w:multiLevelType w:val="hybridMultilevel"/>
    <w:tmpl w:val="E826B9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887D71"/>
    <w:multiLevelType w:val="hybridMultilevel"/>
    <w:tmpl w:val="3CD07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792319B"/>
    <w:multiLevelType w:val="hybridMultilevel"/>
    <w:tmpl w:val="0DBC3140"/>
    <w:lvl w:ilvl="0" w:tplc="E3FCFE6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6A2"/>
    <w:rsid w:val="00000CAB"/>
    <w:rsid w:val="0001120E"/>
    <w:rsid w:val="00031AB6"/>
    <w:rsid w:val="00034C5E"/>
    <w:rsid w:val="00055BDA"/>
    <w:rsid w:val="000639E4"/>
    <w:rsid w:val="00063E21"/>
    <w:rsid w:val="00065F15"/>
    <w:rsid w:val="00072C43"/>
    <w:rsid w:val="0007635D"/>
    <w:rsid w:val="000811D4"/>
    <w:rsid w:val="000857AF"/>
    <w:rsid w:val="00087616"/>
    <w:rsid w:val="000A36EF"/>
    <w:rsid w:val="000A3B46"/>
    <w:rsid w:val="000B461D"/>
    <w:rsid w:val="000C088B"/>
    <w:rsid w:val="000C20A0"/>
    <w:rsid w:val="000C56F3"/>
    <w:rsid w:val="000C7A9F"/>
    <w:rsid w:val="000D1488"/>
    <w:rsid w:val="000D66E5"/>
    <w:rsid w:val="000E1903"/>
    <w:rsid w:val="000F4C88"/>
    <w:rsid w:val="00105A20"/>
    <w:rsid w:val="00114CF3"/>
    <w:rsid w:val="00117544"/>
    <w:rsid w:val="00120114"/>
    <w:rsid w:val="001268A2"/>
    <w:rsid w:val="00137CE8"/>
    <w:rsid w:val="00140A38"/>
    <w:rsid w:val="00144C73"/>
    <w:rsid w:val="00146E7B"/>
    <w:rsid w:val="00154C06"/>
    <w:rsid w:val="001576D3"/>
    <w:rsid w:val="00160158"/>
    <w:rsid w:val="00162349"/>
    <w:rsid w:val="0017001A"/>
    <w:rsid w:val="00177909"/>
    <w:rsid w:val="0018459B"/>
    <w:rsid w:val="00185691"/>
    <w:rsid w:val="00187BB9"/>
    <w:rsid w:val="00195324"/>
    <w:rsid w:val="00196595"/>
    <w:rsid w:val="001A2EDB"/>
    <w:rsid w:val="001A6348"/>
    <w:rsid w:val="001B2108"/>
    <w:rsid w:val="001C70D1"/>
    <w:rsid w:val="001D384D"/>
    <w:rsid w:val="001D49E7"/>
    <w:rsid w:val="001E3ECC"/>
    <w:rsid w:val="001F4A34"/>
    <w:rsid w:val="001F7E0B"/>
    <w:rsid w:val="00202C36"/>
    <w:rsid w:val="00204110"/>
    <w:rsid w:val="002103DA"/>
    <w:rsid w:val="002109C7"/>
    <w:rsid w:val="00211D1C"/>
    <w:rsid w:val="00213547"/>
    <w:rsid w:val="0022452A"/>
    <w:rsid w:val="00224D4A"/>
    <w:rsid w:val="00226672"/>
    <w:rsid w:val="0024733A"/>
    <w:rsid w:val="0024767C"/>
    <w:rsid w:val="002512BF"/>
    <w:rsid w:val="0026020E"/>
    <w:rsid w:val="00265AC8"/>
    <w:rsid w:val="0027327D"/>
    <w:rsid w:val="00284D1E"/>
    <w:rsid w:val="00291162"/>
    <w:rsid w:val="00295928"/>
    <w:rsid w:val="002A1756"/>
    <w:rsid w:val="002B0197"/>
    <w:rsid w:val="002D4239"/>
    <w:rsid w:val="002E1977"/>
    <w:rsid w:val="002E2157"/>
    <w:rsid w:val="00303699"/>
    <w:rsid w:val="003043D9"/>
    <w:rsid w:val="003224C0"/>
    <w:rsid w:val="0032500F"/>
    <w:rsid w:val="00333678"/>
    <w:rsid w:val="0034317F"/>
    <w:rsid w:val="00356B0B"/>
    <w:rsid w:val="003737C5"/>
    <w:rsid w:val="00373AF0"/>
    <w:rsid w:val="0038185E"/>
    <w:rsid w:val="003A088B"/>
    <w:rsid w:val="003C26A3"/>
    <w:rsid w:val="003C3FA0"/>
    <w:rsid w:val="003C65E8"/>
    <w:rsid w:val="003D2005"/>
    <w:rsid w:val="003F041F"/>
    <w:rsid w:val="0040544E"/>
    <w:rsid w:val="004231D2"/>
    <w:rsid w:val="004325B3"/>
    <w:rsid w:val="004332E4"/>
    <w:rsid w:val="00440659"/>
    <w:rsid w:val="00447094"/>
    <w:rsid w:val="004555F5"/>
    <w:rsid w:val="00456937"/>
    <w:rsid w:val="004806AA"/>
    <w:rsid w:val="00480D96"/>
    <w:rsid w:val="00483FA9"/>
    <w:rsid w:val="00486848"/>
    <w:rsid w:val="004900DB"/>
    <w:rsid w:val="004953B2"/>
    <w:rsid w:val="004A3710"/>
    <w:rsid w:val="004B2D9A"/>
    <w:rsid w:val="004C05AF"/>
    <w:rsid w:val="004C35AE"/>
    <w:rsid w:val="004C63FC"/>
    <w:rsid w:val="004E03E4"/>
    <w:rsid w:val="004E5B7B"/>
    <w:rsid w:val="0050185B"/>
    <w:rsid w:val="00510A56"/>
    <w:rsid w:val="00512A2C"/>
    <w:rsid w:val="0051644C"/>
    <w:rsid w:val="0052472D"/>
    <w:rsid w:val="00527814"/>
    <w:rsid w:val="00531073"/>
    <w:rsid w:val="00532671"/>
    <w:rsid w:val="00541E57"/>
    <w:rsid w:val="00542186"/>
    <w:rsid w:val="00566B32"/>
    <w:rsid w:val="0057195F"/>
    <w:rsid w:val="00574EE0"/>
    <w:rsid w:val="00582D92"/>
    <w:rsid w:val="00583E48"/>
    <w:rsid w:val="00584128"/>
    <w:rsid w:val="00587D35"/>
    <w:rsid w:val="00597ACA"/>
    <w:rsid w:val="005B5E0B"/>
    <w:rsid w:val="005C1A59"/>
    <w:rsid w:val="005C4474"/>
    <w:rsid w:val="005C4DE0"/>
    <w:rsid w:val="005D27C5"/>
    <w:rsid w:val="005D3D7D"/>
    <w:rsid w:val="005E127A"/>
    <w:rsid w:val="005E62D0"/>
    <w:rsid w:val="005F7A43"/>
    <w:rsid w:val="00603F4A"/>
    <w:rsid w:val="00612B83"/>
    <w:rsid w:val="0061462D"/>
    <w:rsid w:val="006208FB"/>
    <w:rsid w:val="00623C0F"/>
    <w:rsid w:val="00630A75"/>
    <w:rsid w:val="006360CF"/>
    <w:rsid w:val="006540EB"/>
    <w:rsid w:val="00673353"/>
    <w:rsid w:val="00673D86"/>
    <w:rsid w:val="006744FC"/>
    <w:rsid w:val="006833D3"/>
    <w:rsid w:val="0069130F"/>
    <w:rsid w:val="006A712F"/>
    <w:rsid w:val="006B2D3C"/>
    <w:rsid w:val="006B74BD"/>
    <w:rsid w:val="006C7A93"/>
    <w:rsid w:val="006E004B"/>
    <w:rsid w:val="006F02CD"/>
    <w:rsid w:val="006F0EA3"/>
    <w:rsid w:val="00711140"/>
    <w:rsid w:val="00711907"/>
    <w:rsid w:val="00717771"/>
    <w:rsid w:val="00717C09"/>
    <w:rsid w:val="00724E5A"/>
    <w:rsid w:val="007256E3"/>
    <w:rsid w:val="007477FD"/>
    <w:rsid w:val="00764384"/>
    <w:rsid w:val="00766269"/>
    <w:rsid w:val="00775696"/>
    <w:rsid w:val="0077706A"/>
    <w:rsid w:val="00777DAF"/>
    <w:rsid w:val="00796DD4"/>
    <w:rsid w:val="0079720E"/>
    <w:rsid w:val="007A1D4A"/>
    <w:rsid w:val="007D7DDE"/>
    <w:rsid w:val="007F7A90"/>
    <w:rsid w:val="008007B3"/>
    <w:rsid w:val="00803510"/>
    <w:rsid w:val="008109EE"/>
    <w:rsid w:val="00813D89"/>
    <w:rsid w:val="00816531"/>
    <w:rsid w:val="00820C3B"/>
    <w:rsid w:val="00831169"/>
    <w:rsid w:val="00832FCA"/>
    <w:rsid w:val="00852C00"/>
    <w:rsid w:val="00853201"/>
    <w:rsid w:val="008606A2"/>
    <w:rsid w:val="00863822"/>
    <w:rsid w:val="00863D50"/>
    <w:rsid w:val="00866509"/>
    <w:rsid w:val="00881539"/>
    <w:rsid w:val="00885E68"/>
    <w:rsid w:val="008900BE"/>
    <w:rsid w:val="00893119"/>
    <w:rsid w:val="008A41EC"/>
    <w:rsid w:val="008A7672"/>
    <w:rsid w:val="008C1EF2"/>
    <w:rsid w:val="008C464C"/>
    <w:rsid w:val="008D5132"/>
    <w:rsid w:val="008E179D"/>
    <w:rsid w:val="008E6D85"/>
    <w:rsid w:val="008F1244"/>
    <w:rsid w:val="008F3D90"/>
    <w:rsid w:val="00906170"/>
    <w:rsid w:val="00917EC7"/>
    <w:rsid w:val="00926E75"/>
    <w:rsid w:val="009272B8"/>
    <w:rsid w:val="00941515"/>
    <w:rsid w:val="009556C1"/>
    <w:rsid w:val="00962F4F"/>
    <w:rsid w:val="009639C3"/>
    <w:rsid w:val="00977778"/>
    <w:rsid w:val="009A0A0A"/>
    <w:rsid w:val="009A0DAB"/>
    <w:rsid w:val="009B668F"/>
    <w:rsid w:val="009C087A"/>
    <w:rsid w:val="009C0C8A"/>
    <w:rsid w:val="009C26D8"/>
    <w:rsid w:val="009D166B"/>
    <w:rsid w:val="009E7A47"/>
    <w:rsid w:val="009F35BF"/>
    <w:rsid w:val="009F5005"/>
    <w:rsid w:val="009F7D8E"/>
    <w:rsid w:val="00A138F5"/>
    <w:rsid w:val="00A21168"/>
    <w:rsid w:val="00A25A6C"/>
    <w:rsid w:val="00A3214C"/>
    <w:rsid w:val="00A32D2B"/>
    <w:rsid w:val="00A34B0E"/>
    <w:rsid w:val="00A37821"/>
    <w:rsid w:val="00A419B2"/>
    <w:rsid w:val="00A454D7"/>
    <w:rsid w:val="00A46777"/>
    <w:rsid w:val="00A617C0"/>
    <w:rsid w:val="00A74EEE"/>
    <w:rsid w:val="00A774D7"/>
    <w:rsid w:val="00A84A06"/>
    <w:rsid w:val="00A85BAF"/>
    <w:rsid w:val="00A934AA"/>
    <w:rsid w:val="00A937B8"/>
    <w:rsid w:val="00A95113"/>
    <w:rsid w:val="00A95BDE"/>
    <w:rsid w:val="00AA0831"/>
    <w:rsid w:val="00AA1460"/>
    <w:rsid w:val="00AC4290"/>
    <w:rsid w:val="00AC5DE1"/>
    <w:rsid w:val="00AD31F0"/>
    <w:rsid w:val="00AF1A23"/>
    <w:rsid w:val="00B046E4"/>
    <w:rsid w:val="00B11C26"/>
    <w:rsid w:val="00B15A28"/>
    <w:rsid w:val="00B22DCD"/>
    <w:rsid w:val="00B31C0F"/>
    <w:rsid w:val="00B4339F"/>
    <w:rsid w:val="00B45825"/>
    <w:rsid w:val="00B45B9C"/>
    <w:rsid w:val="00B5740C"/>
    <w:rsid w:val="00B64ED0"/>
    <w:rsid w:val="00B65008"/>
    <w:rsid w:val="00B74294"/>
    <w:rsid w:val="00B777F0"/>
    <w:rsid w:val="00B81195"/>
    <w:rsid w:val="00B933B8"/>
    <w:rsid w:val="00BA0CAE"/>
    <w:rsid w:val="00BA38CB"/>
    <w:rsid w:val="00BA4D59"/>
    <w:rsid w:val="00BC3101"/>
    <w:rsid w:val="00BD632A"/>
    <w:rsid w:val="00BF2A76"/>
    <w:rsid w:val="00BF6855"/>
    <w:rsid w:val="00C07C23"/>
    <w:rsid w:val="00C157C7"/>
    <w:rsid w:val="00C21B90"/>
    <w:rsid w:val="00C24F3E"/>
    <w:rsid w:val="00C301EA"/>
    <w:rsid w:val="00C57A6C"/>
    <w:rsid w:val="00C647D2"/>
    <w:rsid w:val="00C65C2A"/>
    <w:rsid w:val="00C662A3"/>
    <w:rsid w:val="00C80328"/>
    <w:rsid w:val="00C82A5C"/>
    <w:rsid w:val="00C941D3"/>
    <w:rsid w:val="00C94455"/>
    <w:rsid w:val="00CA216F"/>
    <w:rsid w:val="00CC3DD8"/>
    <w:rsid w:val="00CC6A23"/>
    <w:rsid w:val="00CE3238"/>
    <w:rsid w:val="00CE5F1C"/>
    <w:rsid w:val="00CE67D9"/>
    <w:rsid w:val="00CF1007"/>
    <w:rsid w:val="00CF4BC2"/>
    <w:rsid w:val="00D078F7"/>
    <w:rsid w:val="00D157AE"/>
    <w:rsid w:val="00D15D3F"/>
    <w:rsid w:val="00D20A15"/>
    <w:rsid w:val="00D20B71"/>
    <w:rsid w:val="00D23789"/>
    <w:rsid w:val="00D23DBF"/>
    <w:rsid w:val="00D2510A"/>
    <w:rsid w:val="00D30166"/>
    <w:rsid w:val="00D3642B"/>
    <w:rsid w:val="00D4415C"/>
    <w:rsid w:val="00D70A0E"/>
    <w:rsid w:val="00D809D6"/>
    <w:rsid w:val="00D80F47"/>
    <w:rsid w:val="00D8121C"/>
    <w:rsid w:val="00DA0E5B"/>
    <w:rsid w:val="00DA1D3B"/>
    <w:rsid w:val="00DA1F56"/>
    <w:rsid w:val="00DB7023"/>
    <w:rsid w:val="00DB7FC3"/>
    <w:rsid w:val="00DD2A8D"/>
    <w:rsid w:val="00DE061D"/>
    <w:rsid w:val="00DE4271"/>
    <w:rsid w:val="00DE6027"/>
    <w:rsid w:val="00DF5C48"/>
    <w:rsid w:val="00E0276A"/>
    <w:rsid w:val="00E0425E"/>
    <w:rsid w:val="00E0699C"/>
    <w:rsid w:val="00E06B70"/>
    <w:rsid w:val="00E17420"/>
    <w:rsid w:val="00E36286"/>
    <w:rsid w:val="00E369D4"/>
    <w:rsid w:val="00E447DD"/>
    <w:rsid w:val="00E456FB"/>
    <w:rsid w:val="00E46935"/>
    <w:rsid w:val="00E654D4"/>
    <w:rsid w:val="00E70E98"/>
    <w:rsid w:val="00E84024"/>
    <w:rsid w:val="00E93195"/>
    <w:rsid w:val="00EA371A"/>
    <w:rsid w:val="00EB36EA"/>
    <w:rsid w:val="00EC57DE"/>
    <w:rsid w:val="00EC77D1"/>
    <w:rsid w:val="00ED33FC"/>
    <w:rsid w:val="00EF2E04"/>
    <w:rsid w:val="00F02AAC"/>
    <w:rsid w:val="00F06200"/>
    <w:rsid w:val="00F119FD"/>
    <w:rsid w:val="00F22842"/>
    <w:rsid w:val="00F37837"/>
    <w:rsid w:val="00F428AC"/>
    <w:rsid w:val="00F52148"/>
    <w:rsid w:val="00F63262"/>
    <w:rsid w:val="00F66484"/>
    <w:rsid w:val="00F6671A"/>
    <w:rsid w:val="00F670F6"/>
    <w:rsid w:val="00F73CA3"/>
    <w:rsid w:val="00F772DB"/>
    <w:rsid w:val="00F817A1"/>
    <w:rsid w:val="00F9006B"/>
    <w:rsid w:val="00F91151"/>
    <w:rsid w:val="00F91E4F"/>
    <w:rsid w:val="00F93933"/>
    <w:rsid w:val="00F97AC8"/>
    <w:rsid w:val="00FA5070"/>
    <w:rsid w:val="00FA60EA"/>
    <w:rsid w:val="00FB0083"/>
    <w:rsid w:val="00FB4127"/>
    <w:rsid w:val="00FC2038"/>
    <w:rsid w:val="00FC5B9B"/>
    <w:rsid w:val="00FC6ECD"/>
    <w:rsid w:val="00FC7F1D"/>
    <w:rsid w:val="00FD0043"/>
    <w:rsid w:val="00FD49CF"/>
    <w:rsid w:val="00FF4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4EB65"/>
  <w15:docId w15:val="{528D1960-5F63-40EB-BF71-6D5F244EA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C26D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26D8"/>
    <w:rPr>
      <w:rFonts w:asciiTheme="majorHAnsi" w:eastAsiaTheme="majorEastAsia" w:hAnsiTheme="majorHAnsi" w:cstheme="majorBidi"/>
      <w:color w:val="2E74B5" w:themeColor="accent1" w:themeShade="BF"/>
      <w:sz w:val="32"/>
      <w:szCs w:val="32"/>
    </w:rPr>
  </w:style>
  <w:style w:type="numbering" w:customStyle="1" w:styleId="11">
    <w:name w:val="Нет списка1"/>
    <w:next w:val="a2"/>
    <w:uiPriority w:val="99"/>
    <w:semiHidden/>
    <w:unhideWhenUsed/>
    <w:rsid w:val="009C26D8"/>
  </w:style>
  <w:style w:type="numbering" w:customStyle="1" w:styleId="110">
    <w:name w:val="Нет списка11"/>
    <w:next w:val="a2"/>
    <w:uiPriority w:val="99"/>
    <w:semiHidden/>
    <w:unhideWhenUsed/>
    <w:rsid w:val="009C26D8"/>
  </w:style>
  <w:style w:type="paragraph" w:styleId="a3">
    <w:name w:val="footnote text"/>
    <w:basedOn w:val="a"/>
    <w:link w:val="a4"/>
    <w:uiPriority w:val="99"/>
    <w:unhideWhenUsed/>
    <w:rsid w:val="009C26D8"/>
    <w:pPr>
      <w:spacing w:after="0" w:line="240" w:lineRule="auto"/>
    </w:pPr>
    <w:rPr>
      <w:sz w:val="20"/>
      <w:szCs w:val="20"/>
    </w:rPr>
  </w:style>
  <w:style w:type="character" w:customStyle="1" w:styleId="a4">
    <w:name w:val="Текст сноски Знак"/>
    <w:basedOn w:val="a0"/>
    <w:link w:val="a3"/>
    <w:uiPriority w:val="99"/>
    <w:rsid w:val="009C26D8"/>
    <w:rPr>
      <w:sz w:val="20"/>
      <w:szCs w:val="20"/>
    </w:rPr>
  </w:style>
  <w:style w:type="character" w:styleId="a5">
    <w:name w:val="footnote reference"/>
    <w:basedOn w:val="a0"/>
    <w:uiPriority w:val="99"/>
    <w:unhideWhenUsed/>
    <w:rsid w:val="009C26D8"/>
    <w:rPr>
      <w:vertAlign w:val="superscript"/>
    </w:rPr>
  </w:style>
  <w:style w:type="character" w:styleId="a6">
    <w:name w:val="Hyperlink"/>
    <w:basedOn w:val="a0"/>
    <w:uiPriority w:val="99"/>
    <w:unhideWhenUsed/>
    <w:rsid w:val="009C26D8"/>
    <w:rPr>
      <w:color w:val="0563C1" w:themeColor="hyperlink"/>
      <w:u w:val="single"/>
    </w:rPr>
  </w:style>
  <w:style w:type="paragraph" w:styleId="a7">
    <w:name w:val="caption"/>
    <w:basedOn w:val="a"/>
    <w:next w:val="a"/>
    <w:uiPriority w:val="35"/>
    <w:unhideWhenUsed/>
    <w:qFormat/>
    <w:rsid w:val="009C26D8"/>
    <w:pPr>
      <w:spacing w:after="200" w:line="240" w:lineRule="auto"/>
    </w:pPr>
    <w:rPr>
      <w:i/>
      <w:iCs/>
      <w:color w:val="44546A" w:themeColor="text2"/>
      <w:sz w:val="18"/>
      <w:szCs w:val="18"/>
    </w:rPr>
  </w:style>
  <w:style w:type="table" w:styleId="a8">
    <w:name w:val="Table Grid"/>
    <w:basedOn w:val="a1"/>
    <w:uiPriority w:val="39"/>
    <w:rsid w:val="009C2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C26D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C26D8"/>
    <w:rPr>
      <w:rFonts w:ascii="Tahoma" w:hAnsi="Tahoma" w:cs="Tahoma"/>
      <w:sz w:val="16"/>
      <w:szCs w:val="16"/>
    </w:rPr>
  </w:style>
  <w:style w:type="character" w:styleId="ab">
    <w:name w:val="Strong"/>
    <w:basedOn w:val="a0"/>
    <w:uiPriority w:val="22"/>
    <w:qFormat/>
    <w:rsid w:val="009C26D8"/>
    <w:rPr>
      <w:b/>
      <w:bCs/>
    </w:rPr>
  </w:style>
  <w:style w:type="paragraph" w:styleId="ac">
    <w:name w:val="header"/>
    <w:basedOn w:val="a"/>
    <w:link w:val="ad"/>
    <w:uiPriority w:val="99"/>
    <w:unhideWhenUsed/>
    <w:rsid w:val="009C26D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C26D8"/>
  </w:style>
  <w:style w:type="paragraph" w:styleId="ae">
    <w:name w:val="footer"/>
    <w:basedOn w:val="a"/>
    <w:link w:val="af"/>
    <w:uiPriority w:val="99"/>
    <w:unhideWhenUsed/>
    <w:rsid w:val="009C26D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C26D8"/>
  </w:style>
  <w:style w:type="paragraph" w:styleId="af0">
    <w:name w:val="Normal (Web)"/>
    <w:basedOn w:val="a"/>
    <w:uiPriority w:val="99"/>
    <w:semiHidden/>
    <w:unhideWhenUsed/>
    <w:rsid w:val="009C26D8"/>
    <w:rPr>
      <w:rFonts w:ascii="Times New Roman" w:hAnsi="Times New Roman" w:cs="Times New Roman"/>
      <w:sz w:val="24"/>
      <w:szCs w:val="24"/>
    </w:rPr>
  </w:style>
  <w:style w:type="paragraph" w:styleId="af1">
    <w:name w:val="List Paragraph"/>
    <w:basedOn w:val="a"/>
    <w:uiPriority w:val="34"/>
    <w:qFormat/>
    <w:rsid w:val="009C26D8"/>
    <w:pPr>
      <w:ind w:left="720"/>
      <w:contextualSpacing/>
    </w:pPr>
  </w:style>
  <w:style w:type="numbering" w:customStyle="1" w:styleId="2">
    <w:name w:val="Нет списка2"/>
    <w:next w:val="a2"/>
    <w:uiPriority w:val="99"/>
    <w:semiHidden/>
    <w:unhideWhenUsed/>
    <w:rsid w:val="00144C73"/>
  </w:style>
  <w:style w:type="table" w:customStyle="1" w:styleId="12">
    <w:name w:val="Сетка таблицы1"/>
    <w:basedOn w:val="a1"/>
    <w:next w:val="a8"/>
    <w:uiPriority w:val="39"/>
    <w:rsid w:val="00144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76">
      <w:bodyDiv w:val="1"/>
      <w:marLeft w:val="0"/>
      <w:marRight w:val="0"/>
      <w:marTop w:val="0"/>
      <w:marBottom w:val="0"/>
      <w:divBdr>
        <w:top w:val="none" w:sz="0" w:space="0" w:color="auto"/>
        <w:left w:val="none" w:sz="0" w:space="0" w:color="auto"/>
        <w:bottom w:val="none" w:sz="0" w:space="0" w:color="auto"/>
        <w:right w:val="none" w:sz="0" w:space="0" w:color="auto"/>
      </w:divBdr>
      <w:divsChild>
        <w:div w:id="8573509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RL:https://moniacs.kh.ua/harkov-v-fotografiyah" TargetMode="External"/><Relationship Id="rId13" Type="http://schemas.openxmlformats.org/officeDocument/2006/relationships/chart" Target="charts/chart5.xml"/><Relationship Id="rId18" Type="http://schemas.openxmlformats.org/officeDocument/2006/relationships/hyperlink" Target="http://www.univer.kharkov.ua/ua/general/univer_today/announce?news_id=5431" TargetMode="External"/><Relationship Id="rId26" Type="http://schemas.openxmlformats.org/officeDocument/2006/relationships/image" Target="media/image4.jpeg"/><Relationship Id="rId39"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hyperlink" Target="http://gazeta.zn.ua/SCIENCE/etyudy_optimizma__vzglyad_spustya_stoletie.html" TargetMode="External"/><Relationship Id="rId34" Type="http://schemas.openxmlformats.org/officeDocument/2006/relationships/image" Target="media/image12.jpeg"/><Relationship Id="rId42" Type="http://schemas.openxmlformats.org/officeDocument/2006/relationships/chart" Target="charts/chart12.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eader" Target="header1.xml"/><Relationship Id="rId25" Type="http://schemas.openxmlformats.org/officeDocument/2006/relationships/image" Target="media/image3.jpeg"/><Relationship Id="rId33" Type="http://schemas.openxmlformats.org/officeDocument/2006/relationships/image" Target="media/image11.jpeg"/><Relationship Id="rId38"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image" Target="media/image2.jpeg"/><Relationship Id="rId29" Type="http://schemas.openxmlformats.org/officeDocument/2006/relationships/image" Target="media/image7.jpeg"/><Relationship Id="rId41"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hyperlink" Target="https://kh.vgorode.ua/news/sobytyia/346242-fotofakt-v-tsentre-kharkova-ustanavlyvauit-pamiatnyk" TargetMode="External"/><Relationship Id="rId32" Type="http://schemas.openxmlformats.org/officeDocument/2006/relationships/image" Target="media/image10.jpeg"/><Relationship Id="rId37" Type="http://schemas.openxmlformats.org/officeDocument/2006/relationships/hyperlink" Target="https://ru.wikipedia.org/wiki/%D0%9F%D0%B5%D1%82%D0%B5%D1%80%D0%B1%D1%83%D1%80%D0%B3%D1%81%D0%BA%D0%B0%D1%8F_%D0%B0%D0%BA%D0%B0%D0%B4%D0%B5%D0%BC%D0%B8%D1%8F_%D0%BD%D0%B0%D1%83%D0%BA" TargetMode="External"/><Relationship Id="rId40" Type="http://schemas.openxmlformats.org/officeDocument/2006/relationships/chart" Target="charts/chart10.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hyperlink" Target="http://gazeta.zn.ua/SOCIETY/nashi_i_ne_nashi.html" TargetMode="External"/><Relationship Id="rId28" Type="http://schemas.openxmlformats.org/officeDocument/2006/relationships/image" Target="media/image6.jpeg"/><Relationship Id="rId36" Type="http://schemas.openxmlformats.org/officeDocument/2006/relationships/hyperlink" Target="https://ru.wikipedia.org/wiki/%D0%9F%D0%B0%D1%80%D0%B8%D0%B6%D1%81%D0%BA%D0%B0%D1%8F_%D0%B0%D0%BA%D0%B0%D0%B4%D0%B5%D0%BC%D0%B8%D1%8F_%D0%BD%D0%B0%D1%83%D0%BA" TargetMode="External"/><Relationship Id="rId10" Type="http://schemas.openxmlformats.org/officeDocument/2006/relationships/chart" Target="charts/chart2.xml"/><Relationship Id="rId19" Type="http://schemas.openxmlformats.org/officeDocument/2006/relationships/image" Target="media/image1.jpeg"/><Relationship Id="rId31" Type="http://schemas.openxmlformats.org/officeDocument/2006/relationships/image" Target="media/image9.jpe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yperlink" Target="http://gazeta.zn.ua/POLITICS/glavnoe_bogatstvo_harkova__eto_lyudi.html" TargetMode="External"/><Relationship Id="rId27" Type="http://schemas.openxmlformats.org/officeDocument/2006/relationships/image" Target="media/image5.jpeg"/><Relationship Id="rId30" Type="http://schemas.openxmlformats.org/officeDocument/2006/relationships/image" Target="media/image8.jpeg"/><Relationship Id="rId35" Type="http://schemas.openxmlformats.org/officeDocument/2006/relationships/hyperlink" Target="https://uk.wikipedia.org/wiki/%D0%9F%D0%B0%D1%80%D1%85%D0%BE%D0%BC%D1%96%D0%B2%D1%81%D1%8C%D0%BA%D0%B8%D0%B9_%D1%96%D1%81%D1%82%D0%BE%D1%80%D0%B8%D0%BA%D0%BE-%D1%85%D1%83%D0%B4%D0%BE%D0%B6%D0%BD%D1%96%D0%B9_%D0%BC%D1%83%D0%B7%D0%B5%D0%B9" TargetMode="External"/><Relationship Id="rId43" Type="http://schemas.openxmlformats.org/officeDocument/2006/relationships/chart" Target="charts/chart13.xml"/></Relationships>
</file>

<file path=word/_rels/footnotes.xml.rels><?xml version="1.0" encoding="UTF-8" standalone="yes"?>
<Relationships xmlns="http://schemas.openxmlformats.org/package/2006/relationships"><Relationship Id="rId3" Type="http://schemas.openxmlformats.org/officeDocument/2006/relationships/hyperlink" Target="https://museum-portal.com/ua/museum/kharkiv-art-museum/" TargetMode="External"/><Relationship Id="rId2" Type="http://schemas.openxmlformats.org/officeDocument/2006/relationships/hyperlink" Target="https://www.sq.com.ua/rus/news/kultura/22.03.2012/" TargetMode="External"/><Relationship Id="rId1" Type="http://schemas.openxmlformats.org/officeDocument/2006/relationships/hyperlink" Target="https://www.youtube.com/watch?v=smp-YUkIjUQ"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Excel10.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_____Microsoft_Excel11.xlsx"/><Relationship Id="rId1" Type="http://schemas.openxmlformats.org/officeDocument/2006/relationships/themeOverride" Target="../theme/themeOverride13.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Лист1!$B$1</c:f>
              <c:strCache>
                <c:ptCount val="1"/>
                <c:pt idx="0">
                  <c:v>КІЛЬКІСТЬ</c:v>
                </c:pt>
              </c:strCache>
            </c:strRef>
          </c:tx>
          <c:dPt>
            <c:idx val="0"/>
            <c:bubble3D val="0"/>
            <c:spPr>
              <a:solidFill>
                <a:srgbClr val="FF000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4901-4FF9-9DB0-9D2FBD3A9D35}"/>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4901-4FF9-9DB0-9D2FBD3A9D35}"/>
              </c:ext>
            </c:extLst>
          </c:dPt>
          <c:dPt>
            <c:idx val="2"/>
            <c:bubble3D val="0"/>
            <c:spPr>
              <a:solidFill>
                <a:srgbClr val="FFFF0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4901-4FF9-9DB0-9D2FBD3A9D35}"/>
              </c:ext>
            </c:extLst>
          </c:dPt>
          <c:dPt>
            <c:idx val="3"/>
            <c:bubble3D val="0"/>
            <c:spPr>
              <a:solidFill>
                <a:srgbClr val="00B05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4901-4FF9-9DB0-9D2FBD3A9D35}"/>
              </c:ext>
            </c:extLst>
          </c:dPt>
          <c:dPt>
            <c:idx val="4"/>
            <c:bubble3D val="0"/>
            <c:spPr>
              <a:solidFill>
                <a:schemeClr val="accent1">
                  <a:lumMod val="60000"/>
                  <a:lumOff val="4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4901-4FF9-9DB0-9D2FBD3A9D35}"/>
              </c:ext>
            </c:extLst>
          </c:dPt>
          <c:dPt>
            <c:idx val="5"/>
            <c:bubble3D val="0"/>
            <c:spPr>
              <a:solidFill>
                <a:srgbClr val="0070C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B-4901-4FF9-9DB0-9D2FBD3A9D35}"/>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Лист1!$A$2:$A$7</c:f>
              <c:strCache>
                <c:ptCount val="6"/>
                <c:pt idx="0">
                  <c:v>вітражі</c:v>
                </c:pt>
                <c:pt idx="1">
                  <c:v>фрески</c:v>
                </c:pt>
                <c:pt idx="2">
                  <c:v>худож. картини</c:v>
                </c:pt>
                <c:pt idx="3">
                  <c:v>панно</c:v>
                </c:pt>
                <c:pt idx="4">
                  <c:v>тем.кут.відпочинку</c:v>
                </c:pt>
                <c:pt idx="5">
                  <c:v>барельєфи</c:v>
                </c:pt>
              </c:strCache>
            </c:strRef>
          </c:cat>
          <c:val>
            <c:numRef>
              <c:f>Лист1!$B$2:$B$7</c:f>
              <c:numCache>
                <c:formatCode>General</c:formatCode>
                <c:ptCount val="6"/>
                <c:pt idx="0">
                  <c:v>1</c:v>
                </c:pt>
                <c:pt idx="1">
                  <c:v>4</c:v>
                </c:pt>
                <c:pt idx="2">
                  <c:v>39</c:v>
                </c:pt>
                <c:pt idx="3">
                  <c:v>1</c:v>
                </c:pt>
                <c:pt idx="4">
                  <c:v>4</c:v>
                </c:pt>
                <c:pt idx="5">
                  <c:v>4</c:v>
                </c:pt>
              </c:numCache>
            </c:numRef>
          </c:val>
          <c:extLst>
            <c:ext xmlns:c16="http://schemas.microsoft.com/office/drawing/2014/chart" uri="{C3380CC4-5D6E-409C-BE32-E72D297353CC}">
              <c16:uniqueId val="{0000000C-4901-4FF9-9DB0-9D2FBD3A9D35}"/>
            </c:ext>
          </c:extLst>
        </c:ser>
        <c:dLbls>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70790153834937308"/>
          <c:y val="0.23581177352830895"/>
          <c:w val="0.27820957276173813"/>
          <c:h val="0.56002312210973637"/>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Лист1!$B$1</c:f>
              <c:strCache>
                <c:ptCount val="1"/>
                <c:pt idx="0">
                  <c:v>кількість</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8E4E-4175-ACF9-1602244764FF}"/>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8E4E-4175-ACF9-1602244764FF}"/>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Лист1!$A$2:$A$3</c:f>
              <c:strCache>
                <c:ptCount val="2"/>
                <c:pt idx="0">
                  <c:v>професорів </c:v>
                </c:pt>
                <c:pt idx="1">
                  <c:v>доцентів</c:v>
                </c:pt>
              </c:strCache>
            </c:strRef>
          </c:cat>
          <c:val>
            <c:numRef>
              <c:f>Лист1!$B$2:$B$3</c:f>
              <c:numCache>
                <c:formatCode>General</c:formatCode>
                <c:ptCount val="2"/>
                <c:pt idx="0">
                  <c:v>66</c:v>
                </c:pt>
                <c:pt idx="1">
                  <c:v>34</c:v>
                </c:pt>
              </c:numCache>
            </c:numRef>
          </c:val>
          <c:extLst>
            <c:ext xmlns:c16="http://schemas.microsoft.com/office/drawing/2014/chart" uri="{C3380CC4-5D6E-409C-BE32-E72D297353CC}">
              <c16:uniqueId val="{00000004-8E4E-4175-ACF9-1602244764FF}"/>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73731454910238425"/>
          <c:y val="0.40227131350701506"/>
          <c:w val="0.23009320319653326"/>
          <c:h val="0.2077373566126583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Лист1!$B$1</c:f>
              <c:strCache>
                <c:ptCount val="1"/>
                <c:pt idx="0">
                  <c:v>кількість</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B313-4B4E-A46F-CDEC05002825}"/>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B313-4B4E-A46F-CDEC05002825}"/>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Лист1!$A$2:$A$3</c:f>
              <c:strCache>
                <c:ptCount val="2"/>
                <c:pt idx="0">
                  <c:v>академік</c:v>
                </c:pt>
                <c:pt idx="1">
                  <c:v>член-кореспондент </c:v>
                </c:pt>
              </c:strCache>
            </c:strRef>
          </c:cat>
          <c:val>
            <c:numRef>
              <c:f>Лист1!$B$2:$B$3</c:f>
              <c:numCache>
                <c:formatCode>General</c:formatCode>
                <c:ptCount val="2"/>
                <c:pt idx="0">
                  <c:v>7</c:v>
                </c:pt>
                <c:pt idx="1">
                  <c:v>11</c:v>
                </c:pt>
              </c:numCache>
            </c:numRef>
          </c:val>
          <c:extLst>
            <c:ext xmlns:c16="http://schemas.microsoft.com/office/drawing/2014/chart" uri="{C3380CC4-5D6E-409C-BE32-E72D297353CC}">
              <c16:uniqueId val="{00000004-B313-4B4E-A46F-CDEC05002825}"/>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69732283464566924"/>
          <c:y val="0.32589238845144358"/>
          <c:w val="0.28878827646544181"/>
          <c:h val="0.24107236595425571"/>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Лист1!$B$1</c:f>
              <c:strCache>
                <c:ptCount val="1"/>
                <c:pt idx="0">
                  <c:v>кількість</c:v>
                </c:pt>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Лист1!$A$2:$A$10</c:f>
              <c:strCache>
                <c:ptCount val="9"/>
                <c:pt idx="0">
                  <c:v>історичний </c:v>
                </c:pt>
                <c:pt idx="1">
                  <c:v>фізичний</c:v>
                </c:pt>
                <c:pt idx="2">
                  <c:v>філологічний </c:v>
                </c:pt>
                <c:pt idx="3">
                  <c:v>географії, геології, рекреації та туризму</c:v>
                </c:pt>
                <c:pt idx="4">
                  <c:v>іноземних мов</c:v>
                </c:pt>
                <c:pt idx="5">
                  <c:v>радіофізичний</c:v>
                </c:pt>
                <c:pt idx="6">
                  <c:v>хімічний</c:v>
                </c:pt>
                <c:pt idx="7">
                  <c:v>біологічний</c:v>
                </c:pt>
                <c:pt idx="8">
                  <c:v>математики та інформатики</c:v>
                </c:pt>
              </c:strCache>
            </c:strRef>
          </c:cat>
          <c:val>
            <c:numRef>
              <c:f>Лист1!$B$2:$B$10</c:f>
              <c:numCache>
                <c:formatCode>General</c:formatCode>
                <c:ptCount val="9"/>
                <c:pt idx="0">
                  <c:v>5</c:v>
                </c:pt>
                <c:pt idx="1">
                  <c:v>3</c:v>
                </c:pt>
                <c:pt idx="2">
                  <c:v>3</c:v>
                </c:pt>
                <c:pt idx="3">
                  <c:v>5</c:v>
                </c:pt>
                <c:pt idx="4">
                  <c:v>1</c:v>
                </c:pt>
                <c:pt idx="5">
                  <c:v>1</c:v>
                </c:pt>
                <c:pt idx="6">
                  <c:v>4</c:v>
                </c:pt>
                <c:pt idx="7">
                  <c:v>9</c:v>
                </c:pt>
                <c:pt idx="8">
                  <c:v>6</c:v>
                </c:pt>
              </c:numCache>
            </c:numRef>
          </c:val>
          <c:extLst>
            <c:ext xmlns:c16="http://schemas.microsoft.com/office/drawing/2014/chart" uri="{C3380CC4-5D6E-409C-BE32-E72D297353CC}">
              <c16:uniqueId val="{00000000-B8C2-4C34-A3CF-914D411650F8}"/>
            </c:ext>
          </c:extLst>
        </c:ser>
        <c:dLbls>
          <c:dLblPos val="inEnd"/>
          <c:showLegendKey val="0"/>
          <c:showVal val="1"/>
          <c:showCatName val="0"/>
          <c:showSerName val="0"/>
          <c:showPercent val="0"/>
          <c:showBubbleSize val="0"/>
        </c:dLbls>
        <c:gapWidth val="326"/>
        <c:overlap val="-58"/>
        <c:axId val="23997824"/>
        <c:axId val="25360640"/>
      </c:barChart>
      <c:catAx>
        <c:axId val="23997824"/>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5360640"/>
        <c:crosses val="autoZero"/>
        <c:auto val="1"/>
        <c:lblAlgn val="ctr"/>
        <c:lblOffset val="100"/>
        <c:noMultiLvlLbl val="0"/>
      </c:catAx>
      <c:valAx>
        <c:axId val="25360640"/>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39978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Лист1!$B$1</c:f>
              <c:strCache>
                <c:ptCount val="1"/>
                <c:pt idx="0">
                  <c:v>кількість</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EA10-4862-9B95-C8752D1F4C5C}"/>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EA10-4862-9B95-C8752D1F4C5C}"/>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EA10-4862-9B95-C8752D1F4C5C}"/>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EA10-4862-9B95-C8752D1F4C5C}"/>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EA10-4862-9B95-C8752D1F4C5C}"/>
              </c:ext>
            </c:extLst>
          </c:dPt>
          <c:dPt>
            <c:idx val="5"/>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B-EA10-4862-9B95-C8752D1F4C5C}"/>
              </c:ext>
            </c:extLst>
          </c:dPt>
          <c:dLbls>
            <c:dLbl>
              <c:idx val="4"/>
              <c:layout>
                <c:manualLayout>
                  <c:x val="6.3805995818714573E-2"/>
                  <c:y val="0.1447546209291814"/>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EA10-4862-9B95-C8752D1F4C5C}"/>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Лист1!$A$2:$A$7</c:f>
              <c:strCache>
                <c:ptCount val="6"/>
                <c:pt idx="0">
                  <c:v>стенд</c:v>
                </c:pt>
                <c:pt idx="1">
                  <c:v>фотокартка </c:v>
                </c:pt>
                <c:pt idx="2">
                  <c:v>портрети </c:v>
                </c:pt>
                <c:pt idx="3">
                  <c:v>бюсти</c:v>
                </c:pt>
                <c:pt idx="4">
                  <c:v>меморіальні дошки</c:v>
                </c:pt>
                <c:pt idx="5">
                  <c:v>старовинні меблі</c:v>
                </c:pt>
              </c:strCache>
            </c:strRef>
          </c:cat>
          <c:val>
            <c:numRef>
              <c:f>Лист1!$B$2:$B$7</c:f>
              <c:numCache>
                <c:formatCode>General</c:formatCode>
                <c:ptCount val="6"/>
                <c:pt idx="0">
                  <c:v>14</c:v>
                </c:pt>
                <c:pt idx="1">
                  <c:v>11</c:v>
                </c:pt>
                <c:pt idx="2">
                  <c:v>10</c:v>
                </c:pt>
                <c:pt idx="3">
                  <c:v>3</c:v>
                </c:pt>
                <c:pt idx="4">
                  <c:v>1</c:v>
                </c:pt>
                <c:pt idx="5">
                  <c:v>2</c:v>
                </c:pt>
              </c:numCache>
            </c:numRef>
          </c:val>
          <c:extLst>
            <c:ext xmlns:c16="http://schemas.microsoft.com/office/drawing/2014/chart" uri="{C3380CC4-5D6E-409C-BE32-E72D297353CC}">
              <c16:uniqueId val="{0000000C-EA10-4862-9B95-C8752D1F4C5C}"/>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71184820647419078"/>
          <c:y val="0.29910573678290214"/>
          <c:w val="0.27426290463692043"/>
          <c:h val="0.48909011373578304"/>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Лист1!$B$1</c:f>
              <c:strCache>
                <c:ptCount val="1"/>
                <c:pt idx="0">
                  <c:v>кількість</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2245-457D-97A6-0651E8F2FD6F}"/>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2245-457D-97A6-0651E8F2FD6F}"/>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2245-457D-97A6-0651E8F2FD6F}"/>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Лист1!$A$2:$A$4</c:f>
              <c:strCache>
                <c:ptCount val="2"/>
                <c:pt idx="0">
                  <c:v>анотаційні </c:v>
                </c:pt>
                <c:pt idx="1">
                  <c:v>присв.постатям</c:v>
                </c:pt>
              </c:strCache>
            </c:strRef>
          </c:cat>
          <c:val>
            <c:numRef>
              <c:f>Лист1!$B$2:$B$4</c:f>
              <c:numCache>
                <c:formatCode>General</c:formatCode>
                <c:ptCount val="3"/>
                <c:pt idx="0">
                  <c:v>6</c:v>
                </c:pt>
                <c:pt idx="1">
                  <c:v>5</c:v>
                </c:pt>
              </c:numCache>
            </c:numRef>
          </c:val>
          <c:extLst>
            <c:ext xmlns:c16="http://schemas.microsoft.com/office/drawing/2014/chart" uri="{C3380CC4-5D6E-409C-BE32-E72D297353CC}">
              <c16:uniqueId val="{00000006-2245-457D-97A6-0651E8F2FD6F}"/>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egendEntry>
        <c:idx val="2"/>
        <c:delete val="1"/>
      </c:legendEntry>
      <c:layout>
        <c:manualLayout>
          <c:xMode val="edge"/>
          <c:yMode val="edge"/>
          <c:x val="0.75135061242344703"/>
          <c:y val="0.35590207474065744"/>
          <c:w val="0.23476049868766405"/>
          <c:h val="0.2445450568678915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Лист1!$B$1</c:f>
              <c:strCache>
                <c:ptCount val="1"/>
                <c:pt idx="0">
                  <c:v>кількість</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E315-4268-8EAF-399510821545}"/>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E315-4268-8EAF-399510821545}"/>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E315-4268-8EAF-399510821545}"/>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Лист1!$A$2:$A$4</c:f>
              <c:strCache>
                <c:ptCount val="3"/>
                <c:pt idx="0">
                  <c:v>на фасаді будівлі Головного корпусу</c:v>
                </c:pt>
                <c:pt idx="1">
                  <c:v>у внутрішньому середовищі будівлі Головного корпусу</c:v>
                </c:pt>
                <c:pt idx="2">
                  <c:v>на університетській землі</c:v>
                </c:pt>
              </c:strCache>
            </c:strRef>
          </c:cat>
          <c:val>
            <c:numRef>
              <c:f>Лист1!$B$2:$B$4</c:f>
              <c:numCache>
                <c:formatCode>General</c:formatCode>
                <c:ptCount val="3"/>
                <c:pt idx="0">
                  <c:v>4</c:v>
                </c:pt>
                <c:pt idx="1">
                  <c:v>4</c:v>
                </c:pt>
                <c:pt idx="2">
                  <c:v>4</c:v>
                </c:pt>
              </c:numCache>
            </c:numRef>
          </c:val>
          <c:extLst>
            <c:ext xmlns:c16="http://schemas.microsoft.com/office/drawing/2014/chart" uri="{C3380CC4-5D6E-409C-BE32-E72D297353CC}">
              <c16:uniqueId val="{00000006-E315-4268-8EAF-399510821545}"/>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Лист1!$B$1</c:f>
              <c:strCache>
                <c:ptCount val="1"/>
                <c:pt idx="0">
                  <c:v>кількість</c:v>
                </c:pt>
              </c:strCache>
            </c:strRef>
          </c:tx>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36B1-4860-8F59-461294B6992D}"/>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Лист1!$A$2:$A$4</c:f>
              <c:strCache>
                <c:ptCount val="3"/>
                <c:pt idx="0">
                  <c:v>пов'язані із Імператорським Харківським університетом</c:v>
                </c:pt>
                <c:pt idx="1">
                  <c:v>працювали за радянських часів</c:v>
                </c:pt>
                <c:pt idx="2">
                  <c:v>працювали за сучасної України</c:v>
                </c:pt>
              </c:strCache>
            </c:strRef>
          </c:cat>
          <c:val>
            <c:numRef>
              <c:f>Лист1!$B$2:$B$4</c:f>
              <c:numCache>
                <c:formatCode>General</c:formatCode>
                <c:ptCount val="3"/>
                <c:pt idx="0">
                  <c:v>6</c:v>
                </c:pt>
                <c:pt idx="1">
                  <c:v>4</c:v>
                </c:pt>
                <c:pt idx="2">
                  <c:v>3</c:v>
                </c:pt>
              </c:numCache>
            </c:numRef>
          </c:val>
          <c:extLst>
            <c:ext xmlns:c16="http://schemas.microsoft.com/office/drawing/2014/chart" uri="{C3380CC4-5D6E-409C-BE32-E72D297353CC}">
              <c16:uniqueId val="{00000002-36B1-4860-8F59-461294B6992D}"/>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6943545203669009E-2"/>
          <c:y val="0.10784730856011419"/>
          <c:w val="0.85773840769903775"/>
          <c:h val="0.60614173228346468"/>
        </c:manualLayout>
      </c:layout>
      <c:bar3DChart>
        <c:barDir val="col"/>
        <c:grouping val="standard"/>
        <c:varyColors val="0"/>
        <c:ser>
          <c:idx val="0"/>
          <c:order val="0"/>
          <c:tx>
            <c:strRef>
              <c:f>Лист1!$B$1</c:f>
              <c:strCache>
                <c:ptCount val="1"/>
                <c:pt idx="0">
                  <c:v>кількість памятників</c:v>
                </c:pt>
              </c:strCache>
            </c:strRef>
          </c:tx>
          <c:spPr>
            <a:solidFill>
              <a:schemeClr val="accent1"/>
            </a:solidFill>
            <a:ln>
              <a:noFill/>
            </a:ln>
            <a:effectLst/>
            <a:sp3d/>
          </c:spPr>
          <c:invertIfNegative val="0"/>
          <c:cat>
            <c:numRef>
              <c:f>Лист1!$A$2:$A$9</c:f>
              <c:numCache>
                <c:formatCode>General</c:formatCode>
                <c:ptCount val="8"/>
                <c:pt idx="0">
                  <c:v>1907</c:v>
                </c:pt>
                <c:pt idx="1">
                  <c:v>1995</c:v>
                </c:pt>
                <c:pt idx="2">
                  <c:v>1999</c:v>
                </c:pt>
                <c:pt idx="3">
                  <c:v>2009</c:v>
                </c:pt>
                <c:pt idx="4">
                  <c:v>2010</c:v>
                </c:pt>
                <c:pt idx="5">
                  <c:v>2015</c:v>
                </c:pt>
                <c:pt idx="6">
                  <c:v>2016</c:v>
                </c:pt>
                <c:pt idx="7">
                  <c:v>2017</c:v>
                </c:pt>
              </c:numCache>
            </c:numRef>
          </c:cat>
          <c:val>
            <c:numRef>
              <c:f>Лист1!$B$2:$B$9</c:f>
              <c:numCache>
                <c:formatCode>General</c:formatCode>
                <c:ptCount val="8"/>
                <c:pt idx="0">
                  <c:v>1</c:v>
                </c:pt>
                <c:pt idx="1">
                  <c:v>0</c:v>
                </c:pt>
                <c:pt idx="2">
                  <c:v>1</c:v>
                </c:pt>
                <c:pt idx="3">
                  <c:v>0</c:v>
                </c:pt>
                <c:pt idx="4">
                  <c:v>0</c:v>
                </c:pt>
                <c:pt idx="5">
                  <c:v>0</c:v>
                </c:pt>
                <c:pt idx="6">
                  <c:v>1</c:v>
                </c:pt>
                <c:pt idx="7">
                  <c:v>1</c:v>
                </c:pt>
              </c:numCache>
            </c:numRef>
          </c:val>
          <c:extLst>
            <c:ext xmlns:c16="http://schemas.microsoft.com/office/drawing/2014/chart" uri="{C3380CC4-5D6E-409C-BE32-E72D297353CC}">
              <c16:uniqueId val="{00000000-FDB1-4754-A5AC-945033B2DB38}"/>
            </c:ext>
          </c:extLst>
        </c:ser>
        <c:ser>
          <c:idx val="1"/>
          <c:order val="1"/>
          <c:tx>
            <c:strRef>
              <c:f>Лист1!$C$1</c:f>
              <c:strCache>
                <c:ptCount val="1"/>
                <c:pt idx="0">
                  <c:v>кількість меморіальних дошок</c:v>
                </c:pt>
              </c:strCache>
            </c:strRef>
          </c:tx>
          <c:spPr>
            <a:solidFill>
              <a:schemeClr val="accent2"/>
            </a:solidFill>
            <a:ln>
              <a:noFill/>
            </a:ln>
            <a:effectLst/>
            <a:sp3d/>
          </c:spPr>
          <c:invertIfNegative val="0"/>
          <c:cat>
            <c:numRef>
              <c:f>Лист1!$A$2:$A$9</c:f>
              <c:numCache>
                <c:formatCode>General</c:formatCode>
                <c:ptCount val="8"/>
                <c:pt idx="0">
                  <c:v>1907</c:v>
                </c:pt>
                <c:pt idx="1">
                  <c:v>1995</c:v>
                </c:pt>
                <c:pt idx="2">
                  <c:v>1999</c:v>
                </c:pt>
                <c:pt idx="3">
                  <c:v>2009</c:v>
                </c:pt>
                <c:pt idx="4">
                  <c:v>2010</c:v>
                </c:pt>
                <c:pt idx="5">
                  <c:v>2015</c:v>
                </c:pt>
                <c:pt idx="6">
                  <c:v>2016</c:v>
                </c:pt>
                <c:pt idx="7">
                  <c:v>2017</c:v>
                </c:pt>
              </c:numCache>
            </c:numRef>
          </c:cat>
          <c:val>
            <c:numRef>
              <c:f>Лист1!$C$2:$C$9</c:f>
              <c:numCache>
                <c:formatCode>General</c:formatCode>
                <c:ptCount val="8"/>
                <c:pt idx="0">
                  <c:v>0</c:v>
                </c:pt>
                <c:pt idx="1">
                  <c:v>1</c:v>
                </c:pt>
                <c:pt idx="2">
                  <c:v>0</c:v>
                </c:pt>
                <c:pt idx="3">
                  <c:v>1</c:v>
                </c:pt>
                <c:pt idx="4">
                  <c:v>1</c:v>
                </c:pt>
                <c:pt idx="5">
                  <c:v>1</c:v>
                </c:pt>
                <c:pt idx="6">
                  <c:v>1</c:v>
                </c:pt>
                <c:pt idx="7">
                  <c:v>0</c:v>
                </c:pt>
              </c:numCache>
            </c:numRef>
          </c:val>
          <c:extLst>
            <c:ext xmlns:c16="http://schemas.microsoft.com/office/drawing/2014/chart" uri="{C3380CC4-5D6E-409C-BE32-E72D297353CC}">
              <c16:uniqueId val="{00000001-FDB1-4754-A5AC-945033B2DB38}"/>
            </c:ext>
          </c:extLst>
        </c:ser>
        <c:dLbls>
          <c:showLegendKey val="0"/>
          <c:showVal val="0"/>
          <c:showCatName val="0"/>
          <c:showSerName val="0"/>
          <c:showPercent val="0"/>
          <c:showBubbleSize val="0"/>
        </c:dLbls>
        <c:gapWidth val="150"/>
        <c:shape val="box"/>
        <c:axId val="26542464"/>
        <c:axId val="26544000"/>
        <c:axId val="26318144"/>
      </c:bar3DChart>
      <c:catAx>
        <c:axId val="265424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6544000"/>
        <c:crosses val="autoZero"/>
        <c:auto val="1"/>
        <c:lblAlgn val="ctr"/>
        <c:lblOffset val="100"/>
        <c:noMultiLvlLbl val="0"/>
      </c:catAx>
      <c:valAx>
        <c:axId val="265440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6542464"/>
        <c:crosses val="autoZero"/>
        <c:crossBetween val="between"/>
      </c:valAx>
      <c:serAx>
        <c:axId val="26318144"/>
        <c:scaling>
          <c:orientation val="minMax"/>
        </c:scaling>
        <c:delete val="0"/>
        <c:axPos val="b"/>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6544000"/>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9432-4897-882F-49520154E2FD}"/>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9432-4897-882F-49520154E2FD}"/>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9432-4897-882F-49520154E2FD}"/>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9432-4897-882F-49520154E2FD}"/>
              </c:ext>
            </c:extLst>
          </c:dPt>
          <c:dPt>
            <c:idx val="4"/>
            <c:bubble3D val="0"/>
            <c:spPr>
              <a:solidFill>
                <a:schemeClr val="accent5"/>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9-9432-4897-882F-49520154E2FD}"/>
              </c:ext>
            </c:extLst>
          </c:dPt>
          <c:dPt>
            <c:idx val="5"/>
            <c:bubble3D val="0"/>
            <c:spPr>
              <a:solidFill>
                <a:schemeClr val="accent6"/>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B-9432-4897-882F-49520154E2FD}"/>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'[Диаграмма в Microsoft Word]Лист1'!$A$2:$A$7</c:f>
              <c:strCache>
                <c:ptCount val="6"/>
                <c:pt idx="0">
                  <c:v>музей історії університету</c:v>
                </c:pt>
                <c:pt idx="1">
                  <c:v>музей археології</c:v>
                </c:pt>
                <c:pt idx="2">
                  <c:v>службове місце</c:v>
                </c:pt>
                <c:pt idx="3">
                  <c:v>головний вхід </c:v>
                </c:pt>
                <c:pt idx="4">
                  <c:v>зимовий сад</c:v>
                </c:pt>
                <c:pt idx="5">
                  <c:v>пам'ятники та меморіальні дошки</c:v>
                </c:pt>
              </c:strCache>
            </c:strRef>
          </c:cat>
          <c:val>
            <c:numRef>
              <c:f>'[Диаграмма в Microsoft Word]Лист1'!$B$2:$B$7</c:f>
              <c:numCache>
                <c:formatCode>General</c:formatCode>
                <c:ptCount val="6"/>
                <c:pt idx="0">
                  <c:v>5</c:v>
                </c:pt>
                <c:pt idx="1">
                  <c:v>2</c:v>
                </c:pt>
                <c:pt idx="2">
                  <c:v>3</c:v>
                </c:pt>
                <c:pt idx="3">
                  <c:v>2</c:v>
                </c:pt>
                <c:pt idx="4">
                  <c:v>2</c:v>
                </c:pt>
                <c:pt idx="5">
                  <c:v>3</c:v>
                </c:pt>
              </c:numCache>
            </c:numRef>
          </c:val>
          <c:extLst>
            <c:ext xmlns:c16="http://schemas.microsoft.com/office/drawing/2014/chart" uri="{C3380CC4-5D6E-409C-BE32-E72D297353CC}">
              <c16:uniqueId val="{0000000C-9432-4897-882F-49520154E2FD}"/>
            </c:ext>
          </c:extLst>
        </c:ser>
        <c:dLbls>
          <c:dLblPos val="ctr"/>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Лист1!$B$1</c:f>
              <c:strCache>
                <c:ptCount val="1"/>
                <c:pt idx="0">
                  <c:v>кількість</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1122-4E0E-8B26-C7E9F6B8EA2A}"/>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1122-4E0E-8B26-C7E9F6B8EA2A}"/>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1122-4E0E-8B26-C7E9F6B8EA2A}"/>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1122-4E0E-8B26-C7E9F6B8EA2A}"/>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Лист1!$A$2:$A$5</c:f>
              <c:strCache>
                <c:ptCount val="4"/>
                <c:pt idx="0">
                  <c:v>навчалися </c:v>
                </c:pt>
                <c:pt idx="1">
                  <c:v>працювали</c:v>
                </c:pt>
                <c:pt idx="2">
                  <c:v>навчалися і працювали</c:v>
                </c:pt>
                <c:pt idx="3">
                  <c:v>не мали прямого відношення до університету</c:v>
                </c:pt>
              </c:strCache>
            </c:strRef>
          </c:cat>
          <c:val>
            <c:numRef>
              <c:f>Лист1!$B$2:$B$5</c:f>
              <c:numCache>
                <c:formatCode>General</c:formatCode>
                <c:ptCount val="4"/>
                <c:pt idx="0">
                  <c:v>2</c:v>
                </c:pt>
                <c:pt idx="1">
                  <c:v>5</c:v>
                </c:pt>
                <c:pt idx="2">
                  <c:v>3</c:v>
                </c:pt>
                <c:pt idx="3">
                  <c:v>1</c:v>
                </c:pt>
              </c:numCache>
            </c:numRef>
          </c:val>
          <c:extLst>
            <c:ext xmlns:c16="http://schemas.microsoft.com/office/drawing/2014/chart" uri="{C3380CC4-5D6E-409C-BE32-E72D297353CC}">
              <c16:uniqueId val="{00000008-1122-4E0E-8B26-C7E9F6B8EA2A}"/>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Лист1!$B$1</c:f>
              <c:strCache>
                <c:ptCount val="1"/>
                <c:pt idx="0">
                  <c:v>кількість</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6C48-46B2-B552-244630A32CD6}"/>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6C48-46B2-B552-244630A32CD6}"/>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Лист1!$A$2:$A$3</c:f>
              <c:strCache>
                <c:ptCount val="2"/>
                <c:pt idx="0">
                  <c:v>адміністративні посади</c:v>
                </c:pt>
                <c:pt idx="1">
                  <c:v>викладацька діяльність </c:v>
                </c:pt>
              </c:strCache>
            </c:strRef>
          </c:cat>
          <c:val>
            <c:numRef>
              <c:f>Лист1!$B$2:$B$3</c:f>
              <c:numCache>
                <c:formatCode>General</c:formatCode>
                <c:ptCount val="2"/>
                <c:pt idx="0">
                  <c:v>6</c:v>
                </c:pt>
                <c:pt idx="1">
                  <c:v>2</c:v>
                </c:pt>
              </c:numCache>
            </c:numRef>
          </c:val>
          <c:extLst>
            <c:ext xmlns:c16="http://schemas.microsoft.com/office/drawing/2014/chart" uri="{C3380CC4-5D6E-409C-BE32-E72D297353CC}">
              <c16:uniqueId val="{00000004-6C48-46B2-B552-244630A32CD6}"/>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7022483097199704E-2"/>
          <c:y val="5.7791537667698657E-2"/>
          <c:w val="0.51583549988182464"/>
          <c:h val="0.87616099071207432"/>
        </c:manualLayout>
      </c:layout>
      <c:pieChart>
        <c:varyColors val="1"/>
        <c:ser>
          <c:idx val="0"/>
          <c:order val="0"/>
          <c:tx>
            <c:strRef>
              <c:f>Лист1!$B$1</c:f>
              <c:strCache>
                <c:ptCount val="1"/>
                <c:pt idx="0">
                  <c:v>кулькість</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F185-4294-B72A-DF5CA8BD983D}"/>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F185-4294-B72A-DF5CA8BD983D}"/>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F185-4294-B72A-DF5CA8BD983D}"/>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F185-4294-B72A-DF5CA8BD983D}"/>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Лист1!$A$2:$A$5</c:f>
              <c:strCache>
                <c:ptCount val="4"/>
                <c:pt idx="0">
                  <c:v>викладачі та співробітники </c:v>
                </c:pt>
                <c:pt idx="1">
                  <c:v>випускникита співробітники</c:v>
                </c:pt>
                <c:pt idx="2">
                  <c:v>випускники та вихованці</c:v>
                </c:pt>
                <c:pt idx="3">
                  <c:v>не мали прямого відношення до університету </c:v>
                </c:pt>
              </c:strCache>
            </c:strRef>
          </c:cat>
          <c:val>
            <c:numRef>
              <c:f>Лист1!$B$2:$B$5</c:f>
              <c:numCache>
                <c:formatCode>General</c:formatCode>
                <c:ptCount val="4"/>
                <c:pt idx="0">
                  <c:v>17</c:v>
                </c:pt>
                <c:pt idx="1">
                  <c:v>16</c:v>
                </c:pt>
                <c:pt idx="2">
                  <c:v>6</c:v>
                </c:pt>
                <c:pt idx="3">
                  <c:v>1</c:v>
                </c:pt>
              </c:numCache>
            </c:numRef>
          </c:val>
          <c:extLst>
            <c:ext xmlns:c16="http://schemas.microsoft.com/office/drawing/2014/chart" uri="{C3380CC4-5D6E-409C-BE32-E72D297353CC}">
              <c16:uniqueId val="{00000008-F185-4294-B72A-DF5CA8BD983D}"/>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62161120488631894"/>
          <c:y val="0.21371265124367195"/>
          <c:w val="0.33613790463692039"/>
          <c:h val="0.559527559055118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53078-265D-436D-9A18-74E57C24E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5916</TotalTime>
  <Pages>53</Pages>
  <Words>11082</Words>
  <Characters>63171</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Настасья Пасько</dc:creator>
  <cp:keywords/>
  <dc:description/>
  <cp:lastModifiedBy>Настасья Пасько</cp:lastModifiedBy>
  <cp:revision>11</cp:revision>
  <dcterms:created xsi:type="dcterms:W3CDTF">2019-12-28T20:38:00Z</dcterms:created>
  <dcterms:modified xsi:type="dcterms:W3CDTF">2020-01-25T15:48:00Z</dcterms:modified>
</cp:coreProperties>
</file>